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63A9" w14:textId="77777777" w:rsidR="00C762EB" w:rsidRDefault="00C762EB">
      <w:pPr>
        <w:widowControl w:val="0"/>
        <w:pBdr>
          <w:top w:val="nil"/>
          <w:left w:val="nil"/>
          <w:bottom w:val="nil"/>
          <w:right w:val="nil"/>
          <w:between w:val="nil"/>
        </w:pBdr>
        <w:spacing w:before="73" w:line="199" w:lineRule="auto"/>
        <w:jc w:val="center"/>
        <w:rPr>
          <w:rFonts w:ascii="Times New Roman" w:eastAsia="Times New Roman" w:hAnsi="Times New Roman" w:cs="Times New Roman"/>
          <w:b/>
          <w:color w:val="000000"/>
          <w:sz w:val="28"/>
          <w:szCs w:val="28"/>
        </w:rPr>
      </w:pPr>
    </w:p>
    <w:p w14:paraId="2376B7B7" w14:textId="77777777" w:rsidR="00C762EB" w:rsidRDefault="00C762EB" w:rsidP="00C762EB">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CONSIDERAÇÕES SOBRE GÊNERO E RAÇA NO MERCADO DE TRABALHO BRASILEIRO </w:t>
      </w:r>
    </w:p>
    <w:p w14:paraId="457233C1" w14:textId="77777777" w:rsidR="00C762EB" w:rsidRPr="00EB4CA9" w:rsidRDefault="00C762EB" w:rsidP="00EB4CA9">
      <w:pPr>
        <w:widowControl w:val="0"/>
        <w:pBdr>
          <w:top w:val="nil"/>
          <w:left w:val="nil"/>
          <w:bottom w:val="nil"/>
          <w:right w:val="nil"/>
          <w:between w:val="nil"/>
        </w:pBdr>
        <w:spacing w:before="73" w:line="199" w:lineRule="auto"/>
        <w:jc w:val="both"/>
        <w:rPr>
          <w:rFonts w:ascii="Times New Roman" w:eastAsia="Times New Roman" w:hAnsi="Times New Roman" w:cs="Times New Roman"/>
          <w:b/>
          <w:iCs/>
          <w:color w:val="000000"/>
          <w:sz w:val="28"/>
          <w:szCs w:val="28"/>
        </w:rPr>
      </w:pPr>
    </w:p>
    <w:p w14:paraId="49385259" w14:textId="0D46A0C5" w:rsidR="00C762EB" w:rsidRPr="00EB4CA9" w:rsidRDefault="00EB4CA9" w:rsidP="00EB4CA9">
      <w:pPr>
        <w:widowControl w:val="0"/>
        <w:pBdr>
          <w:top w:val="nil"/>
          <w:left w:val="nil"/>
          <w:bottom w:val="nil"/>
          <w:right w:val="nil"/>
          <w:between w:val="nil"/>
        </w:pBdr>
        <w:spacing w:before="73"/>
        <w:jc w:val="both"/>
        <w:rPr>
          <w:rFonts w:ascii="Times New Roman" w:eastAsia="Times New Roman" w:hAnsi="Times New Roman" w:cs="Times New Roman"/>
          <w:iCs/>
          <w:color w:val="000000"/>
          <w:sz w:val="24"/>
          <w:szCs w:val="24"/>
        </w:rPr>
      </w:pPr>
      <w:r w:rsidRPr="00EB4CA9">
        <w:rPr>
          <w:rFonts w:ascii="Times New Roman" w:eastAsia="Times New Roman" w:hAnsi="Times New Roman" w:cs="Times New Roman"/>
          <w:iCs/>
          <w:color w:val="000000"/>
          <w:sz w:val="24"/>
          <w:szCs w:val="24"/>
        </w:rPr>
        <w:t xml:space="preserve">GT 1 </w:t>
      </w:r>
      <w:r>
        <w:rPr>
          <w:rFonts w:ascii="Times New Roman" w:eastAsia="Times New Roman" w:hAnsi="Times New Roman" w:cs="Times New Roman"/>
          <w:iCs/>
          <w:color w:val="000000"/>
          <w:sz w:val="24"/>
          <w:szCs w:val="24"/>
        </w:rPr>
        <w:t xml:space="preserve">- </w:t>
      </w:r>
      <w:r w:rsidRPr="00EB4CA9">
        <w:rPr>
          <w:rFonts w:ascii="Times New Roman" w:eastAsia="Times New Roman" w:hAnsi="Times New Roman" w:cs="Times New Roman"/>
          <w:iCs/>
          <w:color w:val="000000"/>
          <w:sz w:val="24"/>
          <w:szCs w:val="24"/>
        </w:rPr>
        <w:t>Economia Política, História do Pensamento Econômico, Economia do Trabalho, Economia Social, Economia Solidária, Cooperativismo, Tecnologias Sociais, Desigualdade Social, Sindicalismo, Movimento Estudantil e Movimentos Sociais.</w:t>
      </w:r>
    </w:p>
    <w:p w14:paraId="1C72A453" w14:textId="77777777" w:rsidR="00C762EB" w:rsidRDefault="00C762EB" w:rsidP="00EB4CA9">
      <w:pPr>
        <w:spacing w:before="240" w:after="240"/>
        <w:rPr>
          <w:rFonts w:ascii="Times New Roman" w:eastAsia="Times New Roman" w:hAnsi="Times New Roman" w:cs="Times New Roman"/>
          <w:b/>
          <w:sz w:val="24"/>
          <w:szCs w:val="24"/>
        </w:rPr>
      </w:pPr>
    </w:p>
    <w:p w14:paraId="7516CA82" w14:textId="77777777" w:rsidR="00C762EB" w:rsidRDefault="00C762EB" w:rsidP="00C762EB">
      <w:pPr>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Maryanna Nascimento</w:t>
      </w:r>
      <w:r>
        <w:rPr>
          <w:rFonts w:ascii="Times New Roman" w:eastAsia="Times New Roman" w:hAnsi="Times New Roman" w:cs="Times New Roman"/>
          <w:b/>
          <w:color w:val="000000"/>
          <w:sz w:val="24"/>
          <w:szCs w:val="24"/>
          <w:vertAlign w:val="superscript"/>
        </w:rPr>
        <w:footnoteReference w:id="1"/>
      </w:r>
    </w:p>
    <w:p w14:paraId="0663CC93" w14:textId="77777777" w:rsidR="00C762EB" w:rsidRDefault="00C762EB" w:rsidP="00C762EB">
      <w:pPr>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Nubia Regina Moreira</w:t>
      </w:r>
      <w:r>
        <w:rPr>
          <w:rFonts w:ascii="Times New Roman" w:eastAsia="Times New Roman" w:hAnsi="Times New Roman" w:cs="Times New Roman"/>
          <w:b/>
          <w:color w:val="000000"/>
          <w:sz w:val="24"/>
          <w:szCs w:val="24"/>
          <w:vertAlign w:val="superscript"/>
        </w:rPr>
        <w:footnoteReference w:id="2"/>
      </w:r>
    </w:p>
    <w:p w14:paraId="3DABD3E2" w14:textId="77777777" w:rsidR="00C762EB" w:rsidRDefault="00C762EB" w:rsidP="00C762EB">
      <w:pPr>
        <w:rPr>
          <w:rFonts w:ascii="Times New Roman" w:eastAsia="Times New Roman" w:hAnsi="Times New Roman" w:cs="Times New Roman"/>
          <w:sz w:val="24"/>
          <w:szCs w:val="24"/>
        </w:rPr>
      </w:pPr>
    </w:p>
    <w:p w14:paraId="03EC4C96" w14:textId="226CCE1F" w:rsidR="00C762EB" w:rsidRDefault="001D77B2" w:rsidP="00C762E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315174C6" w14:textId="6F15ED3A" w:rsidR="005342C7" w:rsidRPr="001D77B2" w:rsidRDefault="001D77B2" w:rsidP="001D77B2">
      <w:pPr>
        <w:spacing w:before="240" w:after="240" w:line="240" w:lineRule="auto"/>
        <w:jc w:val="both"/>
        <w:rPr>
          <w:rFonts w:ascii="Times New Roman" w:eastAsia="Times New Roman" w:hAnsi="Times New Roman" w:cs="Times New Roman"/>
          <w:b/>
          <w:sz w:val="24"/>
          <w:szCs w:val="24"/>
        </w:rPr>
      </w:pPr>
      <w:r w:rsidRPr="00776093">
        <w:rPr>
          <w:rFonts w:ascii="Times New Roman" w:eastAsia="Times New Roman" w:hAnsi="Times New Roman" w:cs="Times New Roman"/>
          <w:bCs/>
          <w:sz w:val="24"/>
          <w:szCs w:val="24"/>
        </w:rPr>
        <w:t>Este trabalho</w:t>
      </w:r>
      <w:r>
        <w:rPr>
          <w:rFonts w:ascii="Times New Roman" w:eastAsia="Times New Roman" w:hAnsi="Times New Roman" w:cs="Times New Roman"/>
          <w:bCs/>
          <w:sz w:val="24"/>
          <w:szCs w:val="24"/>
        </w:rPr>
        <w:t xml:space="preserve"> analisa o mercado de trabalho brasileiro numa perspectiva de gênero e raça para identificar as diferenças existentes no mundo do trabalho. </w:t>
      </w:r>
      <w:r w:rsidRPr="00D836E1">
        <w:rPr>
          <w:rFonts w:ascii="Times New Roman" w:eastAsia="Times New Roman" w:hAnsi="Times New Roman" w:cs="Times New Roman"/>
          <w:bCs/>
          <w:sz w:val="24"/>
          <w:szCs w:val="24"/>
        </w:rPr>
        <w:t xml:space="preserve">Para isso, fez-se uma revisão de literatura, </w:t>
      </w:r>
      <w:r>
        <w:rPr>
          <w:rFonts w:ascii="Times New Roman" w:eastAsia="Times New Roman" w:hAnsi="Times New Roman" w:cs="Times New Roman"/>
          <w:bCs/>
          <w:sz w:val="24"/>
          <w:szCs w:val="24"/>
        </w:rPr>
        <w:t xml:space="preserve">a partir da divisão sexual e racial do trabalho, de </w:t>
      </w:r>
      <w:r w:rsidRPr="00D836E1">
        <w:rPr>
          <w:rFonts w:ascii="Times New Roman" w:eastAsia="Times New Roman" w:hAnsi="Times New Roman" w:cs="Times New Roman"/>
          <w:bCs/>
          <w:sz w:val="24"/>
          <w:szCs w:val="24"/>
        </w:rPr>
        <w:t>fatores históricos, sociais e econômicos</w:t>
      </w:r>
      <w:r>
        <w:rPr>
          <w:rFonts w:ascii="Times New Roman" w:eastAsia="Times New Roman" w:hAnsi="Times New Roman" w:cs="Times New Roman"/>
          <w:bCs/>
          <w:sz w:val="24"/>
          <w:szCs w:val="24"/>
        </w:rPr>
        <w:t xml:space="preserve"> </w:t>
      </w:r>
      <w:r w:rsidRPr="00D836E1">
        <w:rPr>
          <w:rFonts w:ascii="Times New Roman" w:eastAsia="Times New Roman" w:hAnsi="Times New Roman" w:cs="Times New Roman"/>
          <w:bCs/>
          <w:sz w:val="24"/>
          <w:szCs w:val="24"/>
        </w:rPr>
        <w:t>com base nas</w:t>
      </w:r>
      <w:r>
        <w:rPr>
          <w:rFonts w:ascii="Times New Roman" w:eastAsia="Times New Roman" w:hAnsi="Times New Roman" w:cs="Times New Roman"/>
          <w:bCs/>
          <w:sz w:val="24"/>
          <w:szCs w:val="24"/>
        </w:rPr>
        <w:t xml:space="preserve"> teorias da </w:t>
      </w:r>
      <w:r w:rsidRPr="00D836E1">
        <w:rPr>
          <w:rFonts w:ascii="Times New Roman" w:eastAsia="Times New Roman" w:hAnsi="Times New Roman" w:cs="Times New Roman"/>
          <w:bCs/>
          <w:sz w:val="24"/>
          <w:szCs w:val="24"/>
        </w:rPr>
        <w:t xml:space="preserve">consubstancialidade e interseccionalidade, de modo a enfatizar elementos sínteses da discussão. </w:t>
      </w:r>
      <w:r>
        <w:rPr>
          <w:rFonts w:ascii="Times New Roman" w:eastAsia="Times New Roman" w:hAnsi="Times New Roman" w:cs="Times New Roman"/>
          <w:bCs/>
          <w:sz w:val="24"/>
          <w:szCs w:val="24"/>
        </w:rPr>
        <w:t>O</w:t>
      </w:r>
      <w:r w:rsidRPr="00D836E1">
        <w:rPr>
          <w:rFonts w:ascii="Times New Roman" w:eastAsia="Times New Roman" w:hAnsi="Times New Roman" w:cs="Times New Roman"/>
          <w:bCs/>
          <w:sz w:val="24"/>
          <w:szCs w:val="24"/>
        </w:rPr>
        <w:t xml:space="preserve"> procedimento técnico utilizado foi a pesquisa bibliográfica, de natureza exploratória</w:t>
      </w:r>
      <w:r>
        <w:rPr>
          <w:rFonts w:ascii="Times New Roman" w:eastAsia="Times New Roman" w:hAnsi="Times New Roman" w:cs="Times New Roman"/>
          <w:bCs/>
          <w:sz w:val="24"/>
          <w:szCs w:val="24"/>
        </w:rPr>
        <w:t xml:space="preserve"> e dados secundários da Pesquisa Nacional por Amostra de Domicílios do Instituto Brasileiro de Geografia e Estatística.</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Conclui que há persistência das</w:t>
      </w:r>
      <w:r w:rsidRPr="00D836E1">
        <w:rPr>
          <w:rFonts w:ascii="Times New Roman" w:eastAsia="Times New Roman" w:hAnsi="Times New Roman" w:cs="Times New Roman"/>
          <w:bCs/>
          <w:sz w:val="24"/>
          <w:szCs w:val="24"/>
        </w:rPr>
        <w:t xml:space="preserve"> desvantagens comparativas acentuadas para </w:t>
      </w:r>
      <w:r>
        <w:rPr>
          <w:rFonts w:ascii="Times New Roman" w:eastAsia="Times New Roman" w:hAnsi="Times New Roman" w:cs="Times New Roman"/>
          <w:bCs/>
          <w:sz w:val="24"/>
          <w:szCs w:val="24"/>
        </w:rPr>
        <w:t xml:space="preserve">a </w:t>
      </w:r>
      <w:r w:rsidRPr="00D836E1">
        <w:rPr>
          <w:rFonts w:ascii="Times New Roman" w:eastAsia="Times New Roman" w:hAnsi="Times New Roman" w:cs="Times New Roman"/>
          <w:bCs/>
          <w:sz w:val="24"/>
          <w:szCs w:val="24"/>
        </w:rPr>
        <w:t>população</w:t>
      </w:r>
      <w:r>
        <w:rPr>
          <w:rFonts w:ascii="Times New Roman" w:eastAsia="Times New Roman" w:hAnsi="Times New Roman" w:cs="Times New Roman"/>
          <w:bCs/>
          <w:sz w:val="24"/>
          <w:szCs w:val="24"/>
        </w:rPr>
        <w:t xml:space="preserve"> negra</w:t>
      </w:r>
      <w:r w:rsidRPr="00D836E1">
        <w:rPr>
          <w:rFonts w:ascii="Times New Roman" w:eastAsia="Times New Roman" w:hAnsi="Times New Roman" w:cs="Times New Roman"/>
          <w:bCs/>
          <w:sz w:val="24"/>
          <w:szCs w:val="24"/>
        </w:rPr>
        <w:t>, em particular para as mulheres</w:t>
      </w:r>
      <w:r>
        <w:rPr>
          <w:rFonts w:ascii="Times New Roman" w:eastAsia="Times New Roman" w:hAnsi="Times New Roman" w:cs="Times New Roman"/>
          <w:bCs/>
          <w:sz w:val="24"/>
          <w:szCs w:val="24"/>
        </w:rPr>
        <w:t xml:space="preserve"> negras que </w:t>
      </w:r>
      <w:r w:rsidRPr="00D836E1">
        <w:rPr>
          <w:rFonts w:ascii="Times New Roman" w:eastAsia="Times New Roman" w:hAnsi="Times New Roman" w:cs="Times New Roman"/>
          <w:bCs/>
          <w:sz w:val="24"/>
          <w:szCs w:val="24"/>
        </w:rPr>
        <w:t>continuam nas piores posições dos indicadores sociais desde a abolição e que estão inseridas em ocupações semelhantes àquelas exercidas no período colonial, como os trabalhos de serviços presentes na esfera da reprodução</w:t>
      </w:r>
      <w:r>
        <w:rPr>
          <w:rFonts w:ascii="Times New Roman" w:eastAsia="Times New Roman" w:hAnsi="Times New Roman" w:cs="Times New Roman"/>
          <w:bCs/>
          <w:sz w:val="24"/>
          <w:szCs w:val="24"/>
        </w:rPr>
        <w:t xml:space="preserve"> social.</w:t>
      </w:r>
    </w:p>
    <w:p w14:paraId="1CF98C06" w14:textId="65B66BE2" w:rsidR="005342C7" w:rsidRDefault="00000000" w:rsidP="00EB4CA9">
      <w:pPr>
        <w:widowControl w:val="0"/>
        <w:pBdr>
          <w:top w:val="nil"/>
          <w:left w:val="nil"/>
          <w:bottom w:val="nil"/>
          <w:right w:val="nil"/>
          <w:between w:val="nil"/>
        </w:pBdr>
        <w:spacing w:before="35" w:line="360" w:lineRule="auto"/>
        <w:rPr>
          <w:rFonts w:ascii="Calibri" w:eastAsia="Calibri" w:hAnsi="Calibri" w:cs="Calibri"/>
          <w:color w:val="000000"/>
        </w:rPr>
      </w:pPr>
      <w:r>
        <w:rPr>
          <w:rFonts w:ascii="Times New Roman" w:eastAsia="Times New Roman" w:hAnsi="Times New Roman" w:cs="Times New Roman"/>
          <w:b/>
          <w:color w:val="000000"/>
        </w:rPr>
        <w:t xml:space="preserve">Palavras-chave: </w:t>
      </w:r>
      <w:r w:rsidR="00C762EB">
        <w:rPr>
          <w:rFonts w:ascii="Times New Roman" w:eastAsia="Times New Roman" w:hAnsi="Times New Roman" w:cs="Times New Roman"/>
          <w:sz w:val="24"/>
          <w:szCs w:val="24"/>
        </w:rPr>
        <w:t>Divisão sexual do Trabalho; Divisão racial do Trabalho; Discriminação racial – aspectos socioeconômicos.</w:t>
      </w:r>
    </w:p>
    <w:p w14:paraId="2C7D8F95" w14:textId="77777777" w:rsidR="005342C7" w:rsidRDefault="00000000">
      <w:pPr>
        <w:widowControl w:val="0"/>
        <w:pBdr>
          <w:top w:val="nil"/>
          <w:left w:val="nil"/>
          <w:bottom w:val="nil"/>
          <w:right w:val="nil"/>
          <w:between w:val="nil"/>
        </w:pBdr>
        <w:spacing w:before="608"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Introdução </w:t>
      </w:r>
    </w:p>
    <w:p w14:paraId="36E6C4AC" w14:textId="77777777" w:rsidR="00C762EB" w:rsidRDefault="00C762EB">
      <w:pPr>
        <w:widowControl w:val="0"/>
        <w:pBdr>
          <w:top w:val="nil"/>
          <w:left w:val="nil"/>
          <w:bottom w:val="nil"/>
          <w:right w:val="nil"/>
          <w:between w:val="nil"/>
        </w:pBdr>
        <w:spacing w:line="239" w:lineRule="auto"/>
        <w:rPr>
          <w:rFonts w:ascii="Times New Roman" w:eastAsia="Times New Roman" w:hAnsi="Times New Roman" w:cs="Times New Roman"/>
          <w:color w:val="000000"/>
          <w:sz w:val="24"/>
          <w:szCs w:val="24"/>
        </w:rPr>
      </w:pPr>
    </w:p>
    <w:p w14:paraId="418434F4" w14:textId="77777777" w:rsidR="00C762EB" w:rsidRDefault="00C762EB" w:rsidP="00C762EB">
      <w:pPr>
        <w:ind w:left="4536"/>
        <w:jc w:val="right"/>
        <w:rPr>
          <w:rFonts w:ascii="Times New Roman" w:eastAsia="Times New Roman" w:hAnsi="Times New Roman" w:cs="Times New Roman"/>
        </w:rPr>
      </w:pPr>
      <w:r>
        <w:rPr>
          <w:rFonts w:ascii="Times New Roman" w:eastAsia="Times New Roman" w:hAnsi="Times New Roman" w:cs="Times New Roman"/>
        </w:rPr>
        <w:t>Não existe tal coisa como uma luta de uma só questão, porque nós não vivemos vidas de uma só questão.</w:t>
      </w:r>
    </w:p>
    <w:p w14:paraId="2778A7F2" w14:textId="373AB4A8" w:rsidR="00C762EB" w:rsidRDefault="00C762EB" w:rsidP="001D77B2">
      <w:pPr>
        <w:ind w:left="4536"/>
        <w:jc w:val="right"/>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Audre</w:t>
      </w:r>
      <w:proofErr w:type="spellEnd"/>
      <w:r>
        <w:rPr>
          <w:rFonts w:ascii="Times New Roman" w:eastAsia="Times New Roman" w:hAnsi="Times New Roman" w:cs="Times New Roman"/>
        </w:rPr>
        <w:t xml:space="preserve"> Lorde</w:t>
      </w:r>
    </w:p>
    <w:p w14:paraId="1C370630" w14:textId="77777777" w:rsidR="001D77B2" w:rsidRPr="001D77B2" w:rsidRDefault="001D77B2" w:rsidP="001D77B2">
      <w:pPr>
        <w:ind w:left="4536"/>
        <w:jc w:val="right"/>
        <w:rPr>
          <w:rFonts w:ascii="Times New Roman" w:eastAsia="Times New Roman" w:hAnsi="Times New Roman" w:cs="Times New Roman"/>
        </w:rPr>
      </w:pPr>
    </w:p>
    <w:p w14:paraId="5ACFB951" w14:textId="1503EE21" w:rsidR="00C762EB" w:rsidRDefault="00C762EB" w:rsidP="00C762EB">
      <w:pPr>
        <w:pBdr>
          <w:top w:val="nil"/>
          <w:left w:val="nil"/>
          <w:bottom w:val="nil"/>
          <w:right w:val="nil"/>
          <w:between w:val="nil"/>
        </w:pBdr>
        <w:spacing w:before="240" w:after="24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Ao analisar as questões que envolvem o mundo do trabalho no capitalismo, é fundamental perceber que as formas de exploração e dominação desse sistema ocorrem de maneira diferente e </w:t>
      </w:r>
      <w:r>
        <w:rPr>
          <w:rFonts w:ascii="Times New Roman" w:eastAsia="Times New Roman" w:hAnsi="Times New Roman" w:cs="Times New Roman"/>
          <w:color w:val="000000"/>
          <w:sz w:val="24"/>
          <w:szCs w:val="24"/>
        </w:rPr>
        <w:lastRenderedPageBreak/>
        <w:t xml:space="preserve">incide na vida das mulheres trabalhadoras, </w:t>
      </w:r>
      <w:r>
        <w:rPr>
          <w:rFonts w:ascii="Times New Roman" w:eastAsia="Times New Roman" w:hAnsi="Times New Roman" w:cs="Times New Roman"/>
          <w:sz w:val="24"/>
          <w:szCs w:val="24"/>
        </w:rPr>
        <w:t>vulnerabilizando</w:t>
      </w:r>
      <w:r>
        <w:rPr>
          <w:rFonts w:ascii="Times New Roman" w:eastAsia="Times New Roman" w:hAnsi="Times New Roman" w:cs="Times New Roman"/>
          <w:color w:val="000000"/>
          <w:sz w:val="24"/>
          <w:szCs w:val="24"/>
        </w:rPr>
        <w:t xml:space="preserve"> sobretudo as trabalhadoras negras porque no Brasil os resquícios do período colonial ainda se fazem presentes.</w:t>
      </w:r>
    </w:p>
    <w:p w14:paraId="6E05406C" w14:textId="0D3B8C19" w:rsidR="00C762EB" w:rsidRDefault="00C762EB" w:rsidP="00C762EB">
      <w:pPr>
        <w:pBdr>
          <w:top w:val="nil"/>
          <w:left w:val="nil"/>
          <w:bottom w:val="nil"/>
          <w:right w:val="nil"/>
          <w:between w:val="nil"/>
        </w:pBdr>
        <w:spacing w:before="240" w:after="24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Nesse sentido, parte-se da premissa de que as relações de trabalho não são neutras e que o gênero e a raça são categorias indispensáveis para analisar de que forma as mulheres negras vivem a experiência do trabalho. Assim, o objetivo geral deste artigo é apresentar como as relações de gênero e raça impactam de modo diferente as mulheres, considerando a divisão sexual e racial do trabalho. Para isso, foi feita uma revisão bibliográfica, destacando os aspectos de gênero e raça presentes na inserção do trabalho feminino no capitalismo, bem como as dimensões da divisão sexual e racial do trabalho e as contribuições do feminismo negro para a discussão.</w:t>
      </w:r>
    </w:p>
    <w:p w14:paraId="5A8573EE" w14:textId="77777777" w:rsidR="00C762EB" w:rsidRDefault="00C762EB" w:rsidP="00C762EB">
      <w:pPr>
        <w:pBdr>
          <w:top w:val="nil"/>
          <w:left w:val="nil"/>
          <w:bottom w:val="nil"/>
          <w:right w:val="nil"/>
          <w:between w:val="nil"/>
        </w:pBdr>
        <w:spacing w:before="240" w:after="24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trabalho está dividido em quatro seções, além desta introdução. Na primeira seção, discute-se gênero e raça procurando entender esses conceitos de forma crítica; na segunda, os conceitos de interseccionalidade e </w:t>
      </w:r>
      <w:r>
        <w:rPr>
          <w:rFonts w:ascii="Times New Roman" w:eastAsia="Times New Roman" w:hAnsi="Times New Roman" w:cs="Times New Roman"/>
          <w:sz w:val="24"/>
          <w:szCs w:val="24"/>
        </w:rPr>
        <w:t>consubstancialidade</w:t>
      </w:r>
      <w:r>
        <w:rPr>
          <w:rFonts w:ascii="Times New Roman" w:eastAsia="Times New Roman" w:hAnsi="Times New Roman" w:cs="Times New Roman"/>
          <w:color w:val="000000"/>
          <w:sz w:val="24"/>
          <w:szCs w:val="24"/>
        </w:rPr>
        <w:t>. A terceira seção destina-se à discussão da divisão sexual e racial do trabalho, por último, são feitas as considerações finais.</w:t>
      </w:r>
    </w:p>
    <w:p w14:paraId="1396774D" w14:textId="464AA9F0" w:rsidR="00EB4CA9" w:rsidRDefault="001D77B2" w:rsidP="00EB4CA9">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Gênero e raça</w:t>
      </w:r>
    </w:p>
    <w:p w14:paraId="0E6B9047" w14:textId="1AF0FE26"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Analisar o mercado de trabalho brasileiro numa perspectiva de gênero e raça é visibilizar que </w:t>
      </w:r>
      <w:r w:rsidR="004502A7">
        <w:rPr>
          <w:rFonts w:ascii="Times New Roman" w:eastAsia="Times New Roman" w:hAnsi="Times New Roman" w:cs="Times New Roman"/>
          <w:sz w:val="24"/>
          <w:szCs w:val="24"/>
        </w:rPr>
        <w:t>uma parcela</w:t>
      </w:r>
      <w:r>
        <w:rPr>
          <w:rFonts w:ascii="Times New Roman" w:eastAsia="Times New Roman" w:hAnsi="Times New Roman" w:cs="Times New Roman"/>
          <w:sz w:val="24"/>
          <w:szCs w:val="24"/>
        </w:rPr>
        <w:t xml:space="preserve"> da população que ainda é marginalizada quando comparada aos homens, principalmente aos homens brancos, nas diversas dimensões da vida. No que se refere ao mercado de trabalho é importante considerar que a classe trabalhadora não existe num “vácuo social”, ou seja, não é apenas força de trabalho disponível no capitalismo, são seres humanos com identidade, cor, gênero, dentre outros fatores dispostos numa relação social interagindo uns com os outros.</w:t>
      </w:r>
    </w:p>
    <w:p w14:paraId="4F8ABC53"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categoria gênero permite observar as diferenças em que estão inseridos homens e mulheres na sociedade mostrando que essas diferenças não são fruto apenas das questões biológicas, mas de construções sociais. De acordo com </w:t>
      </w:r>
      <w:proofErr w:type="spellStart"/>
      <w:r>
        <w:rPr>
          <w:rFonts w:ascii="Times New Roman" w:eastAsia="Times New Roman" w:hAnsi="Times New Roman" w:cs="Times New Roman"/>
          <w:sz w:val="24"/>
          <w:szCs w:val="24"/>
        </w:rPr>
        <w:t>Saffioti</w:t>
      </w:r>
      <w:proofErr w:type="spellEnd"/>
      <w:r>
        <w:rPr>
          <w:rFonts w:ascii="Times New Roman" w:eastAsia="Times New Roman" w:hAnsi="Times New Roman" w:cs="Times New Roman"/>
          <w:sz w:val="24"/>
          <w:szCs w:val="24"/>
        </w:rPr>
        <w:t xml:space="preserve"> (2015, p.47) “o gênero é a construção social do masculino e do feminino”. As assimetrias estão relacionadas a questões socioculturais e de poder que atribuem às mulheres um papel inferior na estrutura social, ou seja, por conta das características dos indivíduos e da forma como foram socializados homens e mulheres acabam realizando determinados tipos de atividades, numa perspectiva androcêntrica, ou seja, a condição masculina é colocada no centro da sociedade (SAFFIOTI, 2015). Para </w:t>
      </w:r>
      <w:proofErr w:type="spellStart"/>
      <w:r>
        <w:rPr>
          <w:rFonts w:ascii="Times New Roman" w:eastAsia="Times New Roman" w:hAnsi="Times New Roman" w:cs="Times New Roman"/>
          <w:sz w:val="24"/>
          <w:szCs w:val="24"/>
        </w:rPr>
        <w:t>Saffioti</w:t>
      </w:r>
      <w:proofErr w:type="spellEnd"/>
      <w:r>
        <w:rPr>
          <w:rFonts w:ascii="Times New Roman" w:eastAsia="Times New Roman" w:hAnsi="Times New Roman" w:cs="Times New Roman"/>
          <w:sz w:val="24"/>
          <w:szCs w:val="24"/>
        </w:rPr>
        <w:t xml:space="preserve"> (1987) “o poder é macho, branco e, de preferência, heterossexual” (SAFFIOTI, 1987, p.33) Por meio desse poder as desigualdades são construídas.</w:t>
      </w:r>
    </w:p>
    <w:p w14:paraId="18678F67"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desses lugares sociais de poder, constituídos por fatores econômicos, políticos e culturais, as subjetividades entre dominantes e dominados se constituem e se reproduzem (BRAH, 2006). De acordo com </w:t>
      </w:r>
      <w:proofErr w:type="spellStart"/>
      <w:r>
        <w:rPr>
          <w:rFonts w:ascii="Times New Roman" w:eastAsia="Times New Roman" w:hAnsi="Times New Roman" w:cs="Times New Roman"/>
          <w:sz w:val="24"/>
          <w:szCs w:val="24"/>
        </w:rPr>
        <w:t>Avtar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Brah</w:t>
      </w:r>
      <w:proofErr w:type="spellEnd"/>
      <w:r>
        <w:rPr>
          <w:rFonts w:ascii="Times New Roman" w:eastAsia="Times New Roman" w:hAnsi="Times New Roman" w:cs="Times New Roman"/>
          <w:sz w:val="24"/>
          <w:szCs w:val="24"/>
        </w:rPr>
        <w:t xml:space="preserve"> (2006) “o significado de ser mulher – biológica, social, cultural e </w:t>
      </w:r>
      <w:r>
        <w:rPr>
          <w:rFonts w:ascii="Times New Roman" w:eastAsia="Times New Roman" w:hAnsi="Times New Roman" w:cs="Times New Roman"/>
          <w:sz w:val="24"/>
          <w:szCs w:val="24"/>
        </w:rPr>
        <w:lastRenderedPageBreak/>
        <w:t xml:space="preserve">psiquicamente – é considerado uma variável histórica” (BRAH, 2006, p. 343). Sendo necessário considerar que o gênero é construído e representado de maneira diferente segundo nossa localização dentro dos espaços de poder que envolvem os processos econômicos, políticos e ideológicos. </w:t>
      </w:r>
    </w:p>
    <w:p w14:paraId="57F50E53"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existimos apenas como mulheres, mas como mulheres da classe trabalhadora, ou seja, uma categoria que é tratada de modo diferenciado na sociedade (BRAH, 2006). </w:t>
      </w:r>
      <w:r>
        <w:rPr>
          <w:rFonts w:ascii="Times New Roman" w:eastAsia="Times New Roman" w:hAnsi="Times New Roman" w:cs="Times New Roman"/>
          <w:color w:val="000000"/>
          <w:sz w:val="24"/>
          <w:szCs w:val="24"/>
        </w:rPr>
        <w:t xml:space="preserve">O gênero feminino não é homogêneo, “vidas reais são forjadas a partir de articulações complexas” (BRAH, 2006, p.341). Sobre essas diferenças </w:t>
      </w:r>
      <w:proofErr w:type="spellStart"/>
      <w:r>
        <w:rPr>
          <w:rFonts w:ascii="Times New Roman" w:eastAsia="Times New Roman" w:hAnsi="Times New Roman" w:cs="Times New Roman"/>
          <w:color w:val="000000"/>
          <w:sz w:val="24"/>
          <w:szCs w:val="24"/>
        </w:rPr>
        <w:t>Saffioti</w:t>
      </w:r>
      <w:proofErr w:type="spellEnd"/>
      <w:r>
        <w:rPr>
          <w:rFonts w:ascii="Times New Roman" w:eastAsia="Times New Roman" w:hAnsi="Times New Roman" w:cs="Times New Roman"/>
          <w:color w:val="000000"/>
          <w:sz w:val="24"/>
          <w:szCs w:val="24"/>
        </w:rPr>
        <w:t xml:space="preserve"> (2015) ressalta: </w:t>
      </w:r>
    </w:p>
    <w:p w14:paraId="6F3370EC" w14:textId="77777777" w:rsidR="00EB4CA9" w:rsidRDefault="00EB4CA9" w:rsidP="00EB4CA9">
      <w:pPr>
        <w:spacing w:before="240" w:after="240" w:line="240" w:lineRule="auto"/>
        <w:ind w:left="2268"/>
        <w:jc w:val="both"/>
        <w:rPr>
          <w:rFonts w:ascii="Times New Roman" w:eastAsia="Times New Roman" w:hAnsi="Times New Roman" w:cs="Times New Roman"/>
        </w:rPr>
      </w:pPr>
      <w:r>
        <w:rPr>
          <w:rFonts w:ascii="Times New Roman" w:eastAsia="Times New Roman" w:hAnsi="Times New Roman" w:cs="Times New Roman"/>
        </w:rPr>
        <w:t>Os homens entram na luta com diferenças de raça, de educação, poder político, de religião, enfim, com diferenças naturais e sociais (de classe) bastante marcadas e de difícil superação. As mulheres, entretanto, contam não somente com as determinações que situam contingentes formados de homens e mulheres numa posição estrutural antagônica à de outros contingentes igualmente constituídos por homens e mulheres; arcam também com o peso de uma outra determinação: o sexo (SAFFIOTI, 2015, p.96).</w:t>
      </w:r>
    </w:p>
    <w:p w14:paraId="238007B8"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despeito de trabalhadores e trabalhadoras contarem com problemas para a inserção, permanência e ascensão no mercado de trabalho capitalista é explícito que o sexo feminino é mais prejudicado socialmente pelo simples fato de serem mulheres. Mas os processos de diferenciação também incidem sobre a condição racial dos indivíduos na sociedade.</w:t>
      </w:r>
    </w:p>
    <w:p w14:paraId="01B4EC99"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 Silvio de Almeida (2019) a questão da raça também se trata de uma relação social, isto é, “a raça se manifesta em atos concretos ocorridos no interior de uma estrutura social marcada por conflitos e antagonismos” (ALMEIDA, 2019, p. 40). Nesse sentido, o racismo não se trata de uma questão individual. É importante destacar que o racismo tem a raça como fundamento e que as práticas racistas podem ser conscientes ou inconscientes, mas que sempre causam privilégios para uns em detrimento de desvantagem para muitos a depender do grupo racial que fazem parte porque o racismo é “[...] um processo em que condições de subalternidade e de privilégio se distribuem entre grupos raciais e se reproduzem nos âmbitos da política, da economia e das relações cotidianas” (ALMEIDA, 2019, p. 27).</w:t>
      </w:r>
    </w:p>
    <w:p w14:paraId="14E55964"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perspectiva, Almeida (2019) compreende que o racismo pode ser classificado em três critérios: a) relação estabelecida entre racismo e subjetividade; b) a relação estabelecida entre racismo e Estado; e, c) a relação estabelecida entre racismo e economia (2018, p. 27). A relação estabelecida entre racismo e subjetividade faz parte de uma concepção individualista, tratando a questão do ponto de vista psicológico, como uma “irracionalidade”. Essa ideia é problemática, pois desconsidera a natureza política e ideológica presente nas ações como se fossem casos isolados ou individuais (ALMEIDA, 2019).</w:t>
      </w:r>
    </w:p>
    <w:p w14:paraId="3DA30076"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aspecto institucional, ou seja, a relação entre racismo e Estado parte-se da ideia de que o racismo não se restringe a comportamentos individuais, muito pelo contrário, as práticas racistas </w:t>
      </w:r>
      <w:r>
        <w:rPr>
          <w:rFonts w:ascii="Times New Roman" w:eastAsia="Times New Roman" w:hAnsi="Times New Roman" w:cs="Times New Roman"/>
          <w:sz w:val="24"/>
          <w:szCs w:val="24"/>
        </w:rPr>
        <w:lastRenderedPageBreak/>
        <w:t>fazem parte das instituições, pois elas reproduzem as práticas em seus espaços de poder e decisão. Dessa forma,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como frisado por Almeida (2019, p.47) “as instituições são racistas porque a sociedade é racista. O racismo faz parte da ordem social [...] Não é algo criado pela instituição, mas é por ela reproduzido”. Dessa forma, para Almeida (2019) o racismo é resultante da própria estrutura social, por isso o racismo é estrutural. </w:t>
      </w:r>
    </w:p>
    <w:p w14:paraId="31558303"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poder é elemento central dessa relação, ou seja, as estruturas sociais definem quem pode dominar e quem será dominado. Atendendo a um projeto político e ideológico que passa não apenas por aspectos raciais, mas também de gênero e de condições socioeconômicas específicas (ALMEIDA, 2019).</w:t>
      </w:r>
    </w:p>
    <w:p w14:paraId="388FE341"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Sueli Carneiro (2020) enfatiza que a mulher negra sempre se encontrou num círculo vicioso de desvantagens em todos os aspectos da vida social porque elas advêm de uma experiência histórica diferenciada marcada por estratégias de resistência e sobrevivência. </w:t>
      </w:r>
    </w:p>
    <w:p w14:paraId="4E2D7FB9" w14:textId="27255E32" w:rsidR="00EB4CA9" w:rsidRDefault="00EB4CA9" w:rsidP="001D77B2">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a literatura feminista negra compreender essas diferenças históricas e sociais é essencial para análises que envolvam a questão de gênero, ao fazer críticas contundentes ao aspecto universalista que muitas vezes é tratada a questão. As mulheres não fazem parte de um grupo homogêneo de pessoas, por isso analisar as relações de gênero desconsiderando as especificidades encontradas pelas mulheres negras não dá conta das diferenças que envolvem a questão (CARNEIRO, 2020).</w:t>
      </w:r>
      <w:r w:rsidR="001D77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 nessa chave de análise que conceitos como consubstancialidade e interseccionalidade ajudam metodologicamente a estudar a complexidade dessas relações.</w:t>
      </w:r>
    </w:p>
    <w:p w14:paraId="0757FBE4" w14:textId="77777777" w:rsidR="00EB4CA9" w:rsidRDefault="00EB4CA9" w:rsidP="00EB4CA9">
      <w:pPr>
        <w:spacing w:line="360" w:lineRule="auto"/>
        <w:ind w:firstLine="567"/>
        <w:jc w:val="both"/>
        <w:rPr>
          <w:rFonts w:ascii="Times New Roman" w:eastAsia="Times New Roman" w:hAnsi="Times New Roman" w:cs="Times New Roman"/>
          <w:sz w:val="24"/>
          <w:szCs w:val="24"/>
        </w:rPr>
      </w:pPr>
    </w:p>
    <w:p w14:paraId="1A30E22D" w14:textId="14E85E7F" w:rsidR="00EB4CA9" w:rsidRDefault="001D77B2" w:rsidP="00EB4CA9">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Consubstancialidade e interseccionalidade </w:t>
      </w:r>
    </w:p>
    <w:p w14:paraId="60618B4C" w14:textId="77777777" w:rsidR="00EB4CA9" w:rsidRDefault="00EB4CA9" w:rsidP="00EB4CA9">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Brasil as desigualdades são cruzadas, elas interagem de variadas formas, por isso, é fundamental considerar o gênero e a raça numa perspectiva histórica e estrutural porque as oportunidades de acessar o mercado de trabalho são influenciadas por vários fatores de diferenciação – gênero, raça/cor, etnia, origem, condição de migrante, idade, deficiência física ou mental, orientação sexual, classe social, religião etc. – essas diferenças influenciam diretamente na inserção e permanência das mulheres no mercado de trabalho e favorecem a dinâmica das hierarquias de poder (RODGERS, 2022). </w:t>
      </w:r>
    </w:p>
    <w:p w14:paraId="1929D03B" w14:textId="77777777" w:rsidR="00EB4CA9" w:rsidRDefault="00EB4CA9" w:rsidP="00EB4CA9">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algumas décadas a perspectiva da interseccionalidade e da consubstancialidade ganhava centralidade na discussão feminista sobre o mercado de trabalho. As vertentes têm diferenças teóricas, mas se aproximam na estruturação da ideia de não hierarquizar nenhuma forma de dominação (RODGERS, 2022). Essa compreensão de não hierarquização é fundamental para observar como </w:t>
      </w:r>
      <w:r>
        <w:rPr>
          <w:rFonts w:ascii="Times New Roman" w:eastAsia="Times New Roman" w:hAnsi="Times New Roman" w:cs="Times New Roman"/>
          <w:sz w:val="24"/>
          <w:szCs w:val="24"/>
        </w:rPr>
        <w:lastRenderedPageBreak/>
        <w:t xml:space="preserve">ocorre a produção das desigualdades, pois como já apontado, as desigualdades resultam de múltiplos fatores que interagem entre si. </w:t>
      </w:r>
    </w:p>
    <w:p w14:paraId="7426374E" w14:textId="77777777" w:rsidR="00EB4CA9" w:rsidRDefault="00EB4CA9" w:rsidP="00EB4CA9">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conceito de consubstancialidade nasceu articulando gênero e classe e depois foi incluída a perspectiva racial para as análises das relações sociais (HIRATA, 2014). Segundo </w:t>
      </w:r>
      <w:proofErr w:type="spellStart"/>
      <w:r>
        <w:rPr>
          <w:rFonts w:ascii="Times New Roman" w:eastAsia="Times New Roman" w:hAnsi="Times New Roman" w:cs="Times New Roman"/>
          <w:sz w:val="24"/>
          <w:szCs w:val="24"/>
        </w:rPr>
        <w:t>Kergoat</w:t>
      </w:r>
      <w:proofErr w:type="spellEnd"/>
      <w:r>
        <w:rPr>
          <w:rFonts w:ascii="Times New Roman" w:eastAsia="Times New Roman" w:hAnsi="Times New Roman" w:cs="Times New Roman"/>
          <w:sz w:val="24"/>
          <w:szCs w:val="24"/>
        </w:rPr>
        <w:t xml:space="preserve"> (2009) a consubstancialidade ajuda a entender como essas relações estão conectadas, ou seja, como essas relações interagem entre si, pois são relações entrelaçadas umas nas outras. Assim, elas não podem ser hierarquizadas, mesmo sendo isoladas nas análises sociológicas essas relações se misturam na prática da vida social e material. Essas interações não são pré-determinadas, nem permanentes, estão sujeitas aos movimentos dessas relações sociais (KERGOAT, 2009). Para a autora, a posição das pessoas na sociedade não é fixa, todos estão em evolução e renegociação nas práticas sociais (KERGOAT, 2010).</w:t>
      </w:r>
    </w:p>
    <w:p w14:paraId="79249D4C" w14:textId="77777777" w:rsidR="00EB4CA9" w:rsidRDefault="00EB4CA9" w:rsidP="00EB4CA9">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Essas formas de análise são importantes para estudar as estruturas de poder que regem a estrutura capitalista de produção e como elas impactam de modo diferente a vida das mulheres, em particular as mulheres negras. Nesse sentido, a interseccionalidade também é uma estratégia metodológica importante para mostrar a interdependência de poder de gênero e raça nas complexas relações de desigualdade. Os avanços do feminismo negro a partir dos anos 1970 e as críticas às exclusões produzidas pela afirmação de um sujeito coletivo de luta aparentemente indiferenciado – “nós, mulheres” – produziram reflexões que são hoje incontornáveis para as lutas e as teorias feministas. </w:t>
      </w:r>
    </w:p>
    <w:p w14:paraId="0CB37774" w14:textId="77777777" w:rsidR="00EB4CA9" w:rsidRDefault="00EB4CA9" w:rsidP="00EB4CA9">
      <w:pPr>
        <w:spacing w:line="360" w:lineRule="auto"/>
        <w:ind w:firstLine="5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Kimberlé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Crenshaw</w:t>
      </w:r>
      <w:proofErr w:type="spellEnd"/>
      <w:r>
        <w:rPr>
          <w:rFonts w:ascii="Times New Roman" w:eastAsia="Times New Roman" w:hAnsi="Times New Roman" w:cs="Times New Roman"/>
          <w:sz w:val="24"/>
          <w:szCs w:val="24"/>
        </w:rPr>
        <w:t xml:space="preserve"> (2002), feminista negra e jurista afro-americana, trouxe para discussão a intersecção de gênero e raça para o debate por entender o gênero e a raça como parte da estrutura de dominação que para a autora deve ser pensada primeiro. Essa perspectiva parte da ideia de priorizar diferenças que fazem diferença (CRENSHAW, 2002).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Segundo ela: </w:t>
      </w:r>
    </w:p>
    <w:p w14:paraId="702DB4CC" w14:textId="77777777" w:rsidR="004502A7" w:rsidRDefault="004502A7" w:rsidP="00EB4CA9">
      <w:pPr>
        <w:spacing w:line="240" w:lineRule="auto"/>
        <w:ind w:left="2268"/>
        <w:jc w:val="both"/>
        <w:rPr>
          <w:rFonts w:ascii="Times New Roman" w:eastAsia="Times New Roman" w:hAnsi="Times New Roman" w:cs="Times New Roman"/>
        </w:rPr>
      </w:pPr>
    </w:p>
    <w:p w14:paraId="5BFA66F2" w14:textId="6C03FDD5" w:rsidR="00EB4CA9" w:rsidRDefault="00EB4CA9" w:rsidP="00EB4CA9">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rPr>
        <w:t>A interseccionalidade é uma conceituação do problema que busca capturar as consequências estruturais e dinâmicas da interação entre dois ou mais eixos de subordinação. Ela trata especificamente da forma pela qual o racismo, o patriarcalismo, a opressão de classe e outros sistemas discriminatórios criam desigualdades básicas e estruturam posições relativas de mulheres, raças, etnias, classes e outras (CRENSHAW, 2002, p.177)</w:t>
      </w:r>
      <w:r>
        <w:rPr>
          <w:rFonts w:ascii="Times New Roman" w:eastAsia="Times New Roman" w:hAnsi="Times New Roman" w:cs="Times New Roman"/>
          <w:sz w:val="24"/>
          <w:szCs w:val="24"/>
        </w:rPr>
        <w:t>.</w:t>
      </w:r>
    </w:p>
    <w:p w14:paraId="20FE7886" w14:textId="77777777" w:rsidR="00EB4CA9" w:rsidRDefault="00EB4CA9" w:rsidP="00EB4CA9">
      <w:pPr>
        <w:spacing w:line="360" w:lineRule="auto"/>
        <w:ind w:firstLine="566"/>
        <w:jc w:val="both"/>
        <w:rPr>
          <w:rFonts w:ascii="Times New Roman" w:eastAsia="Times New Roman" w:hAnsi="Times New Roman" w:cs="Times New Roman"/>
          <w:sz w:val="24"/>
          <w:szCs w:val="24"/>
        </w:rPr>
      </w:pPr>
    </w:p>
    <w:p w14:paraId="304C2888" w14:textId="4A224D5B" w:rsidR="00EB4CA9" w:rsidRDefault="00EB4CA9" w:rsidP="00EB4CA9">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de acordo com </w:t>
      </w:r>
      <w:proofErr w:type="spellStart"/>
      <w:r>
        <w:rPr>
          <w:rFonts w:ascii="Times New Roman" w:eastAsia="Times New Roman" w:hAnsi="Times New Roman" w:cs="Times New Roman"/>
          <w:sz w:val="24"/>
          <w:szCs w:val="24"/>
        </w:rPr>
        <w:t>Crenshaw</w:t>
      </w:r>
      <w:proofErr w:type="spellEnd"/>
      <w:r>
        <w:rPr>
          <w:rFonts w:ascii="Times New Roman" w:eastAsia="Times New Roman" w:hAnsi="Times New Roman" w:cs="Times New Roman"/>
          <w:sz w:val="24"/>
          <w:szCs w:val="24"/>
        </w:rPr>
        <w:t xml:space="preserve"> (2002) é necessário construir uma “consciência interseccional”, aprender “a política de fazer perguntas”. Por exemplo, onde está o sexismo nisso? Qual sua dimensão de classe? Há especificidades regionais? A partir disso, é possível compreender melhor os fenômenos e identificar seu caráter interseccional (CRENSHAW, 2002).</w:t>
      </w:r>
    </w:p>
    <w:p w14:paraId="74BBC258" w14:textId="77777777" w:rsidR="00EB4CA9" w:rsidRDefault="00EB4CA9" w:rsidP="00EB4CA9">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interseccionalidade abriga amplas categorias de análise tais como geração, sexualidade, etnia, localização geográfica, tipo de deficiência física, entre outros, por entender que essas questões </w:t>
      </w:r>
      <w:r>
        <w:rPr>
          <w:rFonts w:ascii="Times New Roman" w:eastAsia="Times New Roman" w:hAnsi="Times New Roman" w:cs="Times New Roman"/>
          <w:sz w:val="24"/>
          <w:szCs w:val="24"/>
        </w:rPr>
        <w:lastRenderedPageBreak/>
        <w:t>também são importantes na construção dos sujeitos e que essas diferenças interferem na posição social dos diferentes grupos de pessoas.  A ideia é mostrar que existem múltiplos sistemas de dominação e que as pessoas dificilmente são afetadas apenas por características isoladas. Assim, “o racismo, o patriarcado, a opressão de classe e outros sistemas discriminatórios criam desigualdades básicas que estruturam as possibilidades relativas das pessoas” (CRENSHAW, 2002, p. 177).</w:t>
      </w:r>
    </w:p>
    <w:p w14:paraId="621B9B1C" w14:textId="77777777" w:rsidR="00EB4CA9" w:rsidRDefault="00EB4CA9" w:rsidP="00EB4CA9">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forma de analisar as opressões contribui para garantir visibilidade para questões que nem sempre foram vistas como importantes para os debates feministas. Reconhecer que existem diferenças significativas entre ser mulher branca e ser mulher negra é uma delas. Para bell </w:t>
      </w:r>
      <w:proofErr w:type="spellStart"/>
      <w:r>
        <w:rPr>
          <w:rFonts w:ascii="Times New Roman" w:eastAsia="Times New Roman" w:hAnsi="Times New Roman" w:cs="Times New Roman"/>
          <w:sz w:val="24"/>
          <w:szCs w:val="24"/>
        </w:rPr>
        <w:t>hooks</w:t>
      </w:r>
      <w:proofErr w:type="spellEnd"/>
      <w:r>
        <w:rPr>
          <w:rFonts w:ascii="Times New Roman" w:eastAsia="Times New Roman" w:hAnsi="Times New Roman" w:cs="Times New Roman"/>
          <w:sz w:val="24"/>
          <w:szCs w:val="24"/>
        </w:rPr>
        <w:t xml:space="preserve"> (2019) é importante sempre considerar “[...] que sexo, raça e classe, e não somente sexo, determinam a natureza da identidade, do status e da circunstância de qualquer mulher, o grau em que ela será ou não dominada, o quanto ela terá ou não poder para dominar” (HOOKS, 2019, p.63). Ainda segundo a autora, as opressões criam uma “pirâmide de hierarquia social” onde as mulheres negras ocupam o último lugar, acima ficam o homem negro, a mulher branca e o homem branco (HOOKS, 1981).</w:t>
      </w:r>
    </w:p>
    <w:p w14:paraId="581A65CD" w14:textId="77777777" w:rsidR="00EB4CA9" w:rsidRDefault="00EB4CA9" w:rsidP="00EB4CA9">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Desse modo, a interseccionalidade é um importante conceito para compreender os marcadores de diferença pelas quais as mulheres negras estão submetidas, mostrando que as relações de gênero se articulam com outras variáveis, não para hierarquizar opressões, mas para compreendê-las em suas especificidades. </w:t>
      </w:r>
    </w:p>
    <w:p w14:paraId="07C04124" w14:textId="77777777" w:rsidR="00EB4CA9" w:rsidRDefault="00EB4CA9" w:rsidP="00EB4CA9">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Faz-se necessário ponderar que essas contribuições do feminismo negro não reduzem ou retiram o peso do gênero como categoria. As questões são reposicionadas porque as opressões impactam todas as mulheres, mas as impactam de formas diferentes e com efeitos que precisam ser analisados em contextos específicos. É sabido que gênero, raça e classe produzem conjuntamente as hierarquias que colocam mulheres negras em posição de maior desvantagem. Essas desvantagens não são apenas de renda ou nas ocupações no mercado de trabalho, elas perpassam todos os espaços sociais de poder.</w:t>
      </w:r>
    </w:p>
    <w:p w14:paraId="758FC97B" w14:textId="77777777" w:rsidR="00EB4CA9" w:rsidRDefault="00EB4CA9" w:rsidP="00EB4CA9">
      <w:pPr>
        <w:rPr>
          <w:rFonts w:ascii="Times New Roman" w:eastAsia="Times New Roman" w:hAnsi="Times New Roman" w:cs="Times New Roman"/>
          <w:sz w:val="24"/>
          <w:szCs w:val="24"/>
        </w:rPr>
      </w:pPr>
    </w:p>
    <w:p w14:paraId="44F9C75B" w14:textId="77777777" w:rsidR="004502A7" w:rsidRDefault="004502A7" w:rsidP="00EB4CA9">
      <w:pPr>
        <w:rPr>
          <w:rFonts w:ascii="Times New Roman" w:eastAsia="Times New Roman" w:hAnsi="Times New Roman" w:cs="Times New Roman"/>
          <w:b/>
          <w:sz w:val="24"/>
          <w:szCs w:val="24"/>
        </w:rPr>
      </w:pPr>
    </w:p>
    <w:p w14:paraId="283177DC" w14:textId="2054E9BD" w:rsidR="00EB4CA9" w:rsidRDefault="001D77B2" w:rsidP="00EB4CA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Divisão sexual e racial do trabalho </w:t>
      </w:r>
    </w:p>
    <w:p w14:paraId="0CCFF649" w14:textId="77777777" w:rsidR="00EB4CA9" w:rsidRDefault="00EB4CA9" w:rsidP="00EB4CA9">
      <w:pPr>
        <w:rPr>
          <w:rFonts w:ascii="Times New Roman" w:eastAsia="Times New Roman" w:hAnsi="Times New Roman" w:cs="Times New Roman"/>
          <w:b/>
          <w:sz w:val="24"/>
          <w:szCs w:val="24"/>
        </w:rPr>
      </w:pPr>
    </w:p>
    <w:p w14:paraId="21280D50" w14:textId="77777777" w:rsidR="00EB4CA9" w:rsidRDefault="00EB4CA9" w:rsidP="00EB4CA9">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w:t>
      </w:r>
      <w:proofErr w:type="spellStart"/>
      <w:r>
        <w:rPr>
          <w:rFonts w:ascii="Times New Roman" w:eastAsia="Times New Roman" w:hAnsi="Times New Roman" w:cs="Times New Roman"/>
          <w:sz w:val="24"/>
          <w:szCs w:val="24"/>
        </w:rPr>
        <w:t>Kergoat</w:t>
      </w:r>
      <w:proofErr w:type="spellEnd"/>
      <w:r>
        <w:rPr>
          <w:rFonts w:ascii="Times New Roman" w:eastAsia="Times New Roman" w:hAnsi="Times New Roman" w:cs="Times New Roman"/>
          <w:sz w:val="24"/>
          <w:szCs w:val="24"/>
        </w:rPr>
        <w:t xml:space="preserve"> (2009) a divisão sexual do trabalho é a maneira como o trabalho é dividido entre homens e mulheres na sociedade, destacando que essas diferenças não são naturais, fruto de um destino biológico, elas ocorrem e se adaptam historicamente por meio das relações sociais de sexo (KERGOAT, 2009). Nesse sentido, </w:t>
      </w:r>
      <w:proofErr w:type="spellStart"/>
      <w:r>
        <w:rPr>
          <w:rFonts w:ascii="Times New Roman" w:eastAsia="Times New Roman" w:hAnsi="Times New Roman" w:cs="Times New Roman"/>
          <w:sz w:val="24"/>
          <w:szCs w:val="24"/>
        </w:rPr>
        <w:t>Kergoat</w:t>
      </w:r>
      <w:proofErr w:type="spellEnd"/>
      <w:r>
        <w:rPr>
          <w:rFonts w:ascii="Times New Roman" w:eastAsia="Times New Roman" w:hAnsi="Times New Roman" w:cs="Times New Roman"/>
          <w:sz w:val="24"/>
          <w:szCs w:val="24"/>
        </w:rPr>
        <w:t xml:space="preserve"> e Hirata (2007) destacam que apesar das diversas mudanças ocorridas nas relações de trabalho entre homens e mulheres os princípios que regem essas divisões não mudam, mostrando que “tudo muda, mas nada muda” (2007, p.597).</w:t>
      </w:r>
    </w:p>
    <w:p w14:paraId="189371C8" w14:textId="77777777" w:rsidR="00EB4CA9" w:rsidRDefault="00EB4CA9" w:rsidP="00EB4CA9">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Biroli (2020) acrescenta que a divisão sexual do trabalho incide sobre mulheres e homens em conjunto com a classe à qual pertencem e com o racismo estrutural. Isso porque o gênero não atua de </w:t>
      </w:r>
      <w:r>
        <w:rPr>
          <w:rFonts w:ascii="Times New Roman" w:eastAsia="Times New Roman" w:hAnsi="Times New Roman" w:cs="Times New Roman"/>
          <w:sz w:val="24"/>
          <w:szCs w:val="24"/>
        </w:rPr>
        <w:lastRenderedPageBreak/>
        <w:t xml:space="preserve">maneira independente em relação à raça e à classe como já pôde ser visto anteriormente com CARNEIRO, 2020; CRENSHAW, 2002 e HOOKS, 2019. </w:t>
      </w:r>
    </w:p>
    <w:p w14:paraId="6B80D694"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mercado de trabalho continua sendo estruturado sobre uma base de discriminações e desigualdades cruzadas, por isso as mulheres da classe trabalhadora são tratadas de modo desigual não apenas pelo gênero. Para Lélia Gonzalez (2020) é fundamental compreender que a raça apresenta uma forma própria de viver a experiência de classe.</w:t>
      </w:r>
    </w:p>
    <w:p w14:paraId="48B4CC33"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Numa sociedade baseada na divisão sexual e racial do trabalho as mulheres negras são vistas como cidadãs de segunda classe, encarando uma terrível carga de discriminação, pois, são vistas com uma inferiorização ainda maior do que aquelas encontradas pelas outras mulheres, “constituindo o setor mais oprimido e explorado da sociedade brasileira” (GONZALEZ, 2020, p.109).</w:t>
      </w:r>
    </w:p>
    <w:p w14:paraId="5B0A91AC" w14:textId="77777777" w:rsidR="00EB4CA9" w:rsidRDefault="00EB4CA9" w:rsidP="00EB4CA9">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Hasenbalg (1979) a divisão racial do trabalho sustenta a ideia de divisão hierárquica do trabalho porque “a raça é mantida como símbolo de posição subalterna [...] e continua a fornecer a lógica para confinar os membros do grupo racial subordinado àquilo que o código racial define como seus lugares apropriados” (HASENBALG, 1979, p. 83). Nesse sentido, Gonzalez (2020) destaca como a discriminação e a divisão racial do trabalho diferenciam as pessoas na sociedade de classes beneficiando o conjunto da população branca: </w:t>
      </w:r>
    </w:p>
    <w:p w14:paraId="6C9784B4" w14:textId="77777777" w:rsidR="004502A7" w:rsidRDefault="004502A7" w:rsidP="00EB4CA9">
      <w:pPr>
        <w:spacing w:line="360" w:lineRule="auto"/>
        <w:ind w:firstLine="566"/>
        <w:jc w:val="both"/>
        <w:rPr>
          <w:rFonts w:ascii="Times New Roman" w:eastAsia="Times New Roman" w:hAnsi="Times New Roman" w:cs="Times New Roman"/>
          <w:sz w:val="24"/>
          <w:szCs w:val="24"/>
        </w:rPr>
      </w:pPr>
    </w:p>
    <w:p w14:paraId="3F8368D3" w14:textId="77777777" w:rsidR="00EB4CA9" w:rsidRDefault="00EB4CA9" w:rsidP="00EB4CA9">
      <w:pPr>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 xml:space="preserve">[...] tanto brancos quanto negros pobres sofrem os efeitos da exploração capitalista. Mas, na verdade, a opressão racial nos faz constatar que mesmo os brancos sem propriedade dos meios de produção são beneficiários do seu exercício. Claro está que, enquanto o capitalista branco se beneficia diretamente da exploração ou superexploração do negro, a maioria dos brancos recebe seus dividendos do racismo, a partir de sua vantagem competitiva no preenchimento das posições que, na estrutura de classes, implicam nas recompensas materiais e simbólicas mais desejadas (GONZALEZ, 2020, p.35). </w:t>
      </w:r>
    </w:p>
    <w:p w14:paraId="2F592B5D" w14:textId="77777777" w:rsidR="00EB4CA9" w:rsidRDefault="00EB4CA9" w:rsidP="00EB4CA9">
      <w:pPr>
        <w:spacing w:line="240" w:lineRule="auto"/>
        <w:ind w:left="2267"/>
        <w:jc w:val="both"/>
        <w:rPr>
          <w:rFonts w:ascii="Times New Roman" w:eastAsia="Times New Roman" w:hAnsi="Times New Roman" w:cs="Times New Roman"/>
          <w:sz w:val="24"/>
          <w:szCs w:val="24"/>
        </w:rPr>
      </w:pPr>
    </w:p>
    <w:p w14:paraId="01F690A4" w14:textId="5F9B7C5A" w:rsidR="00EB4CA9" w:rsidRPr="001D77B2" w:rsidRDefault="00EB4CA9" w:rsidP="001D77B2">
      <w:pPr>
        <w:spacing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autora sustenta que o racismo faz parte de uma articulação ideológica e tem uma eficácia estrutural porque estabelece uma divisão racial do trabalho levando a uma pirâmide social e hierárquica onde a base é formada e sustentada pelo trabalho de mulheres negras. Por essa razão, a questão racial é elemento central para compreender o mercado de trabalho brasileiro e auxilia a entender as principais diferenças de inserção e posição da mulher negra no mercado de trabalho (GONZALEZ, 2020).</w:t>
      </w:r>
    </w:p>
    <w:p w14:paraId="2238B39A" w14:textId="77777777" w:rsidR="004502A7" w:rsidRDefault="004502A7" w:rsidP="00EB4CA9">
      <w:pPr>
        <w:spacing w:line="360" w:lineRule="auto"/>
        <w:ind w:firstLine="566"/>
        <w:rPr>
          <w:rFonts w:ascii="Times New Roman" w:eastAsia="Times New Roman" w:hAnsi="Times New Roman" w:cs="Times New Roman"/>
          <w:b/>
          <w:sz w:val="24"/>
          <w:szCs w:val="24"/>
        </w:rPr>
      </w:pPr>
    </w:p>
    <w:p w14:paraId="6B1794E1" w14:textId="39F3E093" w:rsidR="00EB4CA9" w:rsidRDefault="001D77B2" w:rsidP="00EB4CA9">
      <w:pPr>
        <w:spacing w:line="360" w:lineRule="auto"/>
        <w:ind w:firstLine="56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Onde estão as trabalhadoras negras no mercado de trabalho? </w:t>
      </w:r>
    </w:p>
    <w:p w14:paraId="0E9F736B" w14:textId="77777777" w:rsidR="004502A7" w:rsidRDefault="004502A7" w:rsidP="00EB4CA9">
      <w:pPr>
        <w:spacing w:line="360" w:lineRule="auto"/>
        <w:ind w:firstLine="567"/>
        <w:jc w:val="both"/>
        <w:rPr>
          <w:rFonts w:ascii="Times New Roman" w:eastAsia="Times New Roman" w:hAnsi="Times New Roman" w:cs="Times New Roman"/>
          <w:sz w:val="24"/>
          <w:szCs w:val="24"/>
        </w:rPr>
      </w:pPr>
    </w:p>
    <w:p w14:paraId="02B76984" w14:textId="744ED071"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mulheres negras sempre trabalharam, mas é necessário analisar as condições, os avanços e as permanências dessas ocupações. De acordo com os dados da Pesquisa Nacional por Amostra de Domicílios do Instituto Brasileiro de Geografia e Estatística, no terceiro trimestre de 2025, a taxa de </w:t>
      </w:r>
      <w:r>
        <w:rPr>
          <w:rFonts w:ascii="Times New Roman" w:eastAsia="Times New Roman" w:hAnsi="Times New Roman" w:cs="Times New Roman"/>
          <w:sz w:val="24"/>
          <w:szCs w:val="24"/>
        </w:rPr>
        <w:lastRenderedPageBreak/>
        <w:t>participação brasileira no mercado de trabalho, ou seja, o total de pessoas na força de trabalho com 14 anos ou mais foi de 62,54%. Mas as mulheres negras representaram 52% de participação no mesmo período da análise contra 72,5% dos homens brancos, 72,1% dos homens negros e 54.6% das mulheres brancas (PNADC, 2025).</w:t>
      </w:r>
    </w:p>
    <w:p w14:paraId="5157950A"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Faz-se necessário questionar o motivo dessa menor participação. A mesma pesquisa verificou que dos 65,5 milhões de pessoas fora da força de trabalho, 36,6% eram mulheres negras e apenas 14,7% eram homens brancos. São classificadas como fora da força de trabalho as pessoas que na semana de referência da pesquisa não estavam trabalhando nem buscando trabalho. Das razões para a interrupção da busca por trabalho destaca-se a necessidade de cuidar dos afazeres domésticos e de cuidados, dos filhos e/ou dos familiares, 32% das pessoas nessa situação eram mulheres negras.</w:t>
      </w:r>
    </w:p>
    <w:p w14:paraId="27FD814B"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divisão sexual e racial do trabalho nos mostra que historicamente as atividades domésticas e de cuidados foram realizadas por trabalhadoras negras, remuneradas ou não, vide o processo de trezentos anos de escravização do período colonial que guarda marcas profundas na transição do trabalho escravo para o trabalho livre no Brasil. As trabalhadoras negras estão na base da pirâmide da hierarquia social brasileira, trabalhando e possibilitando as condições necessárias para que outros indivíduos possam trabalhar.</w:t>
      </w:r>
    </w:p>
    <w:p w14:paraId="4355F0DD"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das profissões com maior participação de profissionais negras é o trabalho doméstico. Apesar de sua importância para produção e reprodução do trabalho, é uma ocupação que requer baixa escolaridade, com salários baixos e condições precárias de realização. De acordo pesquisa recente do Departamento Intersindical de Estatística e Estudos Socioeconômicos - DIEESE, em 2024, a média de salário das pessoas ocupadas nesse setor, majoritariamente mulheres negras, foi de R$ 1.252,00, ou seja, menor que o salário-mínimo em vigor na época (R$ 1.412,00).</w:t>
      </w:r>
    </w:p>
    <w:p w14:paraId="53062739"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existia desigualdades dentro da própria categoria, pois os serviços domésticos em geral e de cuidados com crianças e idosos etc., recebiam rendimentos ainda menores do que a média geral (R$ 1.211,00 e R$ 1.069,00, respectivamente). As desigualdades também persistem nos mínimos sociais básicos que podem ser adquiridos com a carteira de trabalho. Apenas 23,9% das pessoas ocupadas em serviços domésticos em geral; pessoas cuidadoras pessoais </w:t>
      </w:r>
      <w:proofErr w:type="gramStart"/>
      <w:r>
        <w:rPr>
          <w:rFonts w:ascii="Times New Roman" w:eastAsia="Times New Roman" w:hAnsi="Times New Roman" w:cs="Times New Roman"/>
          <w:sz w:val="24"/>
          <w:szCs w:val="24"/>
        </w:rPr>
        <w:t>à</w:t>
      </w:r>
      <w:proofErr w:type="gramEnd"/>
      <w:r>
        <w:rPr>
          <w:rFonts w:ascii="Times New Roman" w:eastAsia="Times New Roman" w:hAnsi="Times New Roman" w:cs="Times New Roman"/>
          <w:sz w:val="24"/>
          <w:szCs w:val="24"/>
        </w:rPr>
        <w:t xml:space="preserve"> domicílio (21%) e cuidadoras de crianças (22,3%), tinham carteira de trabalho assinada. </w:t>
      </w:r>
    </w:p>
    <w:p w14:paraId="2E1BA6DA"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elevado número de mulheres negras executando o trabalho doméstico no Brasil está relacionado com antecedentes históricos e com as políticas públicas excludentes realizadas no país. Esses números ilustram o que a teoria feminista e o movimento negro questionam há um bom tempo, pois se a maioria das domésticas, babás e cuidadoras são mulheres negras significa que essas ocupações são marcadas por raça e que as profissões melhor remuneradas estão reservadas para as mulheres que podem pagar pelo trabalho de cuidados.  </w:t>
      </w:r>
    </w:p>
    <w:p w14:paraId="75DCB74F"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Desse modo, “a libertação da mulher branca tem sido feita às custas da exploração da mulher negra” (GONZALEZ, 2020, p.43). Porque é necessário o trabalho mal pago e exaustivo das trabalhadoras negras para que as mulheres brancas possam exercer suas atividades produtivas. Nessa mesma linha de raciocínio, </w:t>
      </w:r>
      <w:proofErr w:type="spellStart"/>
      <w:r>
        <w:rPr>
          <w:rFonts w:ascii="Times New Roman" w:eastAsia="Times New Roman" w:hAnsi="Times New Roman" w:cs="Times New Roman"/>
          <w:sz w:val="24"/>
          <w:szCs w:val="24"/>
        </w:rPr>
        <w:t>Saffioti</w:t>
      </w:r>
      <w:proofErr w:type="spellEnd"/>
      <w:r>
        <w:rPr>
          <w:rFonts w:ascii="Times New Roman" w:eastAsia="Times New Roman" w:hAnsi="Times New Roman" w:cs="Times New Roman"/>
          <w:sz w:val="24"/>
          <w:szCs w:val="24"/>
        </w:rPr>
        <w:t xml:space="preserve"> (2013, p. 133) destacou que “se as mulheres da classe dominante nunca puderam dominar os homens de sua classe, puderam, por outro lado, dispor concreta e livremente da força de trabalho de homens e mulheres da classe dominada”.</w:t>
      </w:r>
    </w:p>
    <w:p w14:paraId="2F7141CB" w14:textId="77777777" w:rsid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maternidade, por exemplo, é um bom retrato das diferenças no que se refere ao cuidado e as atividades no universo da reprodução. Essa vivência ocorre em contextos bem definidos, porque as mulheres têm experiências diferentes de acordo com a sua condição de raça e de classe. A experiência da maternidade se dá de maneira diferenciada para uma mulher negra e para uma mulher branca numa sociedade racista. Os recursos materiais, o acesso aos serviços de cuidado para conciliar trabalho e maternidade se diferenciam em relação a classe e a raça (BIROLI; MIGUEL, 2015).</w:t>
      </w:r>
    </w:p>
    <w:p w14:paraId="002BA33C" w14:textId="5DB4302B" w:rsidR="00C762EB" w:rsidRPr="00EB4CA9" w:rsidRDefault="00EB4CA9" w:rsidP="00EB4CA9">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Enfim, os dados não deixam dúvida sobre as diferenças e opressões que atravessam os corpos das mulheres negras no mercado de trabalho brasileiro. Dessa maneira, o investimento em equipamentos públicos como hospitais, creches, escolas em tempo integral, lavanderias e hortas comunitárias, entre outros fazem parte de uma escolha política de alocação de recursos e essa escolha incide diretamente sobre a vida das famílias, em especial, das mulheres negras.</w:t>
      </w:r>
    </w:p>
    <w:p w14:paraId="21B02D68" w14:textId="77777777" w:rsidR="00C762EB" w:rsidRDefault="00C762EB">
      <w:pPr>
        <w:widowControl w:val="0"/>
        <w:pBdr>
          <w:top w:val="nil"/>
          <w:left w:val="nil"/>
          <w:bottom w:val="nil"/>
          <w:right w:val="nil"/>
          <w:between w:val="nil"/>
        </w:pBdr>
        <w:spacing w:line="239" w:lineRule="auto"/>
        <w:rPr>
          <w:rFonts w:ascii="Times New Roman" w:eastAsia="Times New Roman" w:hAnsi="Times New Roman" w:cs="Times New Roman"/>
          <w:color w:val="000000"/>
          <w:sz w:val="24"/>
          <w:szCs w:val="24"/>
        </w:rPr>
      </w:pPr>
    </w:p>
    <w:p w14:paraId="71C78D3B" w14:textId="77777777" w:rsidR="00EB4CA9" w:rsidRDefault="00EB4CA9">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p>
    <w:p w14:paraId="7FCF6CF5" w14:textId="066BD498" w:rsidR="005342C7" w:rsidRDefault="00000000">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Considerações Finais </w:t>
      </w:r>
    </w:p>
    <w:p w14:paraId="38E46743" w14:textId="77777777" w:rsidR="00EB4CA9" w:rsidRDefault="00EB4CA9">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p>
    <w:p w14:paraId="4F1440E6" w14:textId="77777777" w:rsidR="00EB4CA9" w:rsidRDefault="00EB4CA9" w:rsidP="00EB4CA9">
      <w:pPr>
        <w:pBdr>
          <w:top w:val="nil"/>
          <w:left w:val="nil"/>
          <w:bottom w:val="nil"/>
          <w:right w:val="nil"/>
          <w:between w:val="nil"/>
        </w:pBdr>
        <w:spacing w:before="240" w:after="24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 trabalho procurou demonstrar como as mulheres têm experiências diversas no mercado de trabalho, não apenas pela questão do gênero, mas também por sua condição de raça e classe. Dessa forma, foi possível perceber que existem diferenças significativas no modo de inserção, posição e divisão de tarefas no que se refere ao mercado de trabalho feminino.</w:t>
      </w:r>
    </w:p>
    <w:p w14:paraId="570A870D" w14:textId="77777777" w:rsidR="00EB4CA9" w:rsidRDefault="00EB4CA9" w:rsidP="00EB4CA9">
      <w:pPr>
        <w:pBdr>
          <w:top w:val="nil"/>
          <w:left w:val="nil"/>
          <w:bottom w:val="nil"/>
          <w:right w:val="nil"/>
          <w:between w:val="nil"/>
        </w:pBdr>
        <w:spacing w:before="240" w:after="24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dados mostraram que, ser mulher e ser mulher negra são fatores que agudizam as desigualdades sociais. Isso ocorre porque a dinâmica capitalista é permeada de desigualdades sociais e o capitalismo não é neutro quanto à marca do gênero e da raça das trabalhadoras e dos trabalhadores, pois essas diferenças mantêm a estrutura de poder da sociedade de classes. </w:t>
      </w:r>
    </w:p>
    <w:p w14:paraId="49EBF336" w14:textId="77777777" w:rsidR="00EB4CA9" w:rsidRDefault="00EB4CA9" w:rsidP="00EB4CA9">
      <w:pPr>
        <w:pBdr>
          <w:top w:val="nil"/>
          <w:left w:val="nil"/>
          <w:bottom w:val="nil"/>
          <w:right w:val="nil"/>
          <w:between w:val="nil"/>
        </w:pBdr>
        <w:spacing w:before="240" w:after="24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Faz-se necessário destacar também a atualidade do debate sobre a divisão sexual do trabalho, pois os trabalhos considerados de maior valor social agregado continuam reservados aos homens, ao passo que os trabalhos de cuidado e de reprodução da força de trabalho, indispensáveis à produção e reprodução da vida continuam sendo realizados de forma gratuita pelas mulheres.</w:t>
      </w:r>
    </w:p>
    <w:p w14:paraId="7BDE3143" w14:textId="77777777" w:rsidR="00EB4CA9" w:rsidRDefault="00EB4CA9" w:rsidP="00EB4CA9">
      <w:pPr>
        <w:pBdr>
          <w:top w:val="nil"/>
          <w:left w:val="nil"/>
          <w:bottom w:val="nil"/>
          <w:right w:val="nil"/>
          <w:between w:val="nil"/>
        </w:pBdr>
        <w:spacing w:before="240" w:after="24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Ademais, reitera-se a necessidade de maiores estudos que possam considerar a dimensão de gênero e raça no mercado de trabalho. Porque o modo de viver o mundo do trabalho passa por essas dimensões e as categorias de análise desenvolvidas pelas feministas negras como 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interseccionalidade podem contribuir metodologicamente nesse processo.</w:t>
      </w:r>
    </w:p>
    <w:p w14:paraId="4A82B6DF" w14:textId="0E7569BA" w:rsidR="00EB4CA9" w:rsidRPr="004502A7" w:rsidRDefault="00EB4CA9" w:rsidP="004502A7">
      <w:pPr>
        <w:pBdr>
          <w:top w:val="nil"/>
          <w:left w:val="nil"/>
          <w:bottom w:val="nil"/>
          <w:right w:val="nil"/>
          <w:between w:val="nil"/>
        </w:pBdr>
        <w:spacing w:before="240" w:after="240" w:line="36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Assim, aumentar a visibilidade dos problemas e contradições que perpassam o mundo do trabalho numa perspectiva de gênero, raça e classe é considerar de fato a realidade em que vivem milhões de trabalhadoras. Nesse sentido, continua sendo fundamental que se fortaleça a organização das mulheres da classe trabalhadora para enfrentar as estruturas de poder do machismo, racismo e do capitalismo</w:t>
      </w:r>
      <w:r w:rsidR="004502A7">
        <w:rPr>
          <w:rFonts w:ascii="Times New Roman" w:eastAsia="Times New Roman" w:hAnsi="Times New Roman" w:cs="Times New Roman"/>
          <w:color w:val="000000"/>
          <w:sz w:val="24"/>
          <w:szCs w:val="24"/>
        </w:rPr>
        <w:t>.</w:t>
      </w:r>
    </w:p>
    <w:p w14:paraId="5F2A0C55" w14:textId="77777777" w:rsidR="004502A7" w:rsidRDefault="004502A7" w:rsidP="00EB4CA9">
      <w:pPr>
        <w:widowControl w:val="0"/>
        <w:pBdr>
          <w:top w:val="nil"/>
          <w:left w:val="nil"/>
          <w:bottom w:val="nil"/>
          <w:right w:val="nil"/>
          <w:between w:val="nil"/>
        </w:pBdr>
        <w:spacing w:before="360" w:line="199" w:lineRule="auto"/>
        <w:rPr>
          <w:rFonts w:ascii="Times New Roman" w:eastAsia="Times New Roman" w:hAnsi="Times New Roman" w:cs="Times New Roman"/>
          <w:b/>
          <w:color w:val="000000"/>
          <w:sz w:val="24"/>
          <w:szCs w:val="24"/>
        </w:rPr>
      </w:pPr>
    </w:p>
    <w:p w14:paraId="385FAB1C" w14:textId="4965BDAA" w:rsidR="005342C7" w:rsidRDefault="00000000" w:rsidP="00EB4CA9">
      <w:pPr>
        <w:widowControl w:val="0"/>
        <w:pBdr>
          <w:top w:val="nil"/>
          <w:left w:val="nil"/>
          <w:bottom w:val="nil"/>
          <w:right w:val="nil"/>
          <w:between w:val="nil"/>
        </w:pBdr>
        <w:spacing w:before="360"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Referências </w:t>
      </w:r>
    </w:p>
    <w:p w14:paraId="29B7BC94" w14:textId="77777777" w:rsidR="00EB4CA9" w:rsidRDefault="00EB4CA9" w:rsidP="00EB4CA9">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ALMEIDA, S. </w:t>
      </w:r>
      <w:r>
        <w:rPr>
          <w:rFonts w:ascii="Times New Roman" w:eastAsia="Times New Roman" w:hAnsi="Times New Roman" w:cs="Times New Roman"/>
          <w:b/>
          <w:sz w:val="24"/>
          <w:szCs w:val="24"/>
        </w:rPr>
        <w:t>Racismo Estrutural</w:t>
      </w:r>
      <w:r>
        <w:rPr>
          <w:rFonts w:ascii="Times New Roman" w:eastAsia="Times New Roman" w:hAnsi="Times New Roman" w:cs="Times New Roman"/>
          <w:sz w:val="24"/>
          <w:szCs w:val="24"/>
        </w:rPr>
        <w:t>. São Paulo: Polén, 2019.</w:t>
      </w:r>
    </w:p>
    <w:p w14:paraId="08CA30B1" w14:textId="77777777" w:rsidR="00EB4CA9" w:rsidRDefault="00EB4CA9" w:rsidP="00EB4CA9">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BIROLI, F; MIGUEL, L. F. Gênero, raça, classe: opressões cruzadas e convergências na reprodução das desigualdades.</w:t>
      </w:r>
      <w:r>
        <w:rPr>
          <w:rFonts w:ascii="Times New Roman" w:eastAsia="Times New Roman" w:hAnsi="Times New Roman" w:cs="Times New Roman"/>
          <w:b/>
          <w:sz w:val="24"/>
          <w:szCs w:val="24"/>
        </w:rPr>
        <w:t xml:space="preserve"> Mediações</w:t>
      </w:r>
      <w:r>
        <w:rPr>
          <w:rFonts w:ascii="Times New Roman" w:eastAsia="Times New Roman" w:hAnsi="Times New Roman" w:cs="Times New Roman"/>
          <w:sz w:val="24"/>
          <w:szCs w:val="24"/>
        </w:rPr>
        <w:t>: Londrina, v. 20 n. 2, p. 27-55, jul./dez. 2015.</w:t>
      </w:r>
    </w:p>
    <w:p w14:paraId="4FBAAF3F" w14:textId="77777777" w:rsidR="00EB4CA9" w:rsidRDefault="00EB4CA9" w:rsidP="00EB4C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BIROLI, F. </w:t>
      </w:r>
      <w:r>
        <w:rPr>
          <w:rFonts w:ascii="Times New Roman" w:eastAsia="Times New Roman" w:hAnsi="Times New Roman" w:cs="Times New Roman"/>
          <w:b/>
          <w:sz w:val="24"/>
          <w:szCs w:val="24"/>
        </w:rPr>
        <w:t xml:space="preserve">Gênero e desigualdades: </w:t>
      </w:r>
      <w:r>
        <w:rPr>
          <w:rFonts w:ascii="Times New Roman" w:eastAsia="Times New Roman" w:hAnsi="Times New Roman" w:cs="Times New Roman"/>
          <w:sz w:val="24"/>
          <w:szCs w:val="24"/>
        </w:rPr>
        <w:t>limites da democracia no Brasil. São Paulo: Boitempo, 2020.</w:t>
      </w:r>
    </w:p>
    <w:p w14:paraId="47E1DF86" w14:textId="77777777" w:rsidR="00EB4CA9" w:rsidRDefault="00EB4CA9" w:rsidP="00EB4CA9">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BRAH, A. Diferença, diversidade, diferenciação. </w:t>
      </w:r>
      <w:r>
        <w:rPr>
          <w:rFonts w:ascii="Times New Roman" w:eastAsia="Times New Roman" w:hAnsi="Times New Roman" w:cs="Times New Roman"/>
          <w:b/>
          <w:sz w:val="24"/>
          <w:szCs w:val="24"/>
        </w:rPr>
        <w:t>Cadernos Pagu</w:t>
      </w:r>
      <w:r>
        <w:rPr>
          <w:rFonts w:ascii="Times New Roman" w:eastAsia="Times New Roman" w:hAnsi="Times New Roman" w:cs="Times New Roman"/>
          <w:sz w:val="24"/>
          <w:szCs w:val="24"/>
        </w:rPr>
        <w:t xml:space="preserve"> n. 26, junho de 2006: pp.329-376.</w:t>
      </w:r>
    </w:p>
    <w:p w14:paraId="3F48F724" w14:textId="77777777" w:rsidR="00EB4CA9" w:rsidRDefault="00EB4CA9" w:rsidP="00EB4CA9">
      <w:pPr>
        <w:spacing w:before="240"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CARNEIRO, S. </w:t>
      </w:r>
      <w:r>
        <w:rPr>
          <w:rFonts w:ascii="Times New Roman" w:eastAsia="Times New Roman" w:hAnsi="Times New Roman" w:cs="Times New Roman"/>
          <w:b/>
          <w:sz w:val="24"/>
          <w:szCs w:val="24"/>
          <w:highlight w:val="white"/>
        </w:rPr>
        <w:t>Escritos de uma vida</w:t>
      </w:r>
      <w:r>
        <w:rPr>
          <w:rFonts w:ascii="Times New Roman" w:eastAsia="Times New Roman" w:hAnsi="Times New Roman" w:cs="Times New Roman"/>
          <w:sz w:val="24"/>
          <w:szCs w:val="24"/>
          <w:highlight w:val="white"/>
        </w:rPr>
        <w:t xml:space="preserve">. São Paulo: Editora </w:t>
      </w:r>
      <w:proofErr w:type="spellStart"/>
      <w:r>
        <w:rPr>
          <w:rFonts w:ascii="Times New Roman" w:eastAsia="Times New Roman" w:hAnsi="Times New Roman" w:cs="Times New Roman"/>
          <w:sz w:val="24"/>
          <w:szCs w:val="24"/>
          <w:highlight w:val="white"/>
        </w:rPr>
        <w:t>Jandaíra</w:t>
      </w:r>
      <w:proofErr w:type="spellEnd"/>
      <w:r>
        <w:rPr>
          <w:rFonts w:ascii="Times New Roman" w:eastAsia="Times New Roman" w:hAnsi="Times New Roman" w:cs="Times New Roman"/>
          <w:sz w:val="24"/>
          <w:szCs w:val="24"/>
          <w:highlight w:val="white"/>
        </w:rPr>
        <w:t>, 2020.</w:t>
      </w:r>
    </w:p>
    <w:p w14:paraId="6D3DE349" w14:textId="77777777" w:rsidR="00EB4CA9" w:rsidRDefault="00EB4CA9" w:rsidP="00EB4CA9">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CREENSHAW, K. Documento para o encontro de especialistas em aspectos da discriminação racial relativos ao gênero. </w:t>
      </w:r>
      <w:r>
        <w:rPr>
          <w:rFonts w:ascii="Times New Roman" w:eastAsia="Times New Roman" w:hAnsi="Times New Roman" w:cs="Times New Roman"/>
          <w:b/>
          <w:sz w:val="24"/>
          <w:szCs w:val="24"/>
        </w:rPr>
        <w:t>Revista Estudos Feministas</w:t>
      </w:r>
      <w:r>
        <w:rPr>
          <w:rFonts w:ascii="Times New Roman" w:eastAsia="Times New Roman" w:hAnsi="Times New Roman" w:cs="Times New Roman"/>
          <w:sz w:val="24"/>
          <w:szCs w:val="24"/>
        </w:rPr>
        <w:t>, Florianópolis, v. 10, n° 1, p. 171-188, jan. 2002.</w:t>
      </w:r>
    </w:p>
    <w:p w14:paraId="7A456519" w14:textId="77777777" w:rsidR="00EB4CA9" w:rsidRDefault="00EB4CA9" w:rsidP="00EB4CA9">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DIEESE, Departamento Intersindical de Estatística e Estudos Socioeconômicos, </w:t>
      </w:r>
      <w:r>
        <w:rPr>
          <w:rFonts w:ascii="Times New Roman" w:eastAsia="Times New Roman" w:hAnsi="Times New Roman" w:cs="Times New Roman"/>
          <w:b/>
          <w:sz w:val="24"/>
          <w:szCs w:val="24"/>
        </w:rPr>
        <w:t>Trabalho doméstico remunerado no Brasil</w:t>
      </w:r>
      <w:r>
        <w:rPr>
          <w:rFonts w:ascii="Times New Roman" w:eastAsia="Times New Roman" w:hAnsi="Times New Roman" w:cs="Times New Roman"/>
          <w:sz w:val="24"/>
          <w:szCs w:val="24"/>
        </w:rPr>
        <w:t>: um trabalho de cuidados. Boletim especial 27 de abril, Dia do Trabalhador doméstico, 2024.</w:t>
      </w:r>
    </w:p>
    <w:p w14:paraId="53445A68" w14:textId="77777777" w:rsidR="00EB4CA9" w:rsidRDefault="00EB4CA9" w:rsidP="00EB4C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GONZALES, L. </w:t>
      </w:r>
      <w:r>
        <w:rPr>
          <w:rFonts w:ascii="Times New Roman" w:eastAsia="Times New Roman" w:hAnsi="Times New Roman" w:cs="Times New Roman"/>
          <w:b/>
          <w:sz w:val="24"/>
          <w:szCs w:val="24"/>
        </w:rPr>
        <w:t>Por um feminismo afro-latino-americano</w:t>
      </w:r>
      <w:r>
        <w:rPr>
          <w:rFonts w:ascii="Times New Roman" w:eastAsia="Times New Roman" w:hAnsi="Times New Roman" w:cs="Times New Roman"/>
          <w:sz w:val="24"/>
          <w:szCs w:val="24"/>
        </w:rPr>
        <w:t>. Rio de Janeiro: Zahar, 2020.</w:t>
      </w:r>
    </w:p>
    <w:p w14:paraId="004D1809" w14:textId="77777777" w:rsidR="00EB4CA9" w:rsidRDefault="00EB4CA9" w:rsidP="00EB4CA9">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HASENBALG, C. A.</w:t>
      </w:r>
      <w:r>
        <w:rPr>
          <w:rFonts w:ascii="Times New Roman" w:eastAsia="Times New Roman" w:hAnsi="Times New Roman" w:cs="Times New Roman"/>
          <w:b/>
          <w:sz w:val="24"/>
          <w:szCs w:val="24"/>
        </w:rPr>
        <w:t xml:space="preserve"> Discriminações e desigualdades raciais no Brasil</w:t>
      </w:r>
      <w:r>
        <w:rPr>
          <w:rFonts w:ascii="Times New Roman" w:eastAsia="Times New Roman" w:hAnsi="Times New Roman" w:cs="Times New Roman"/>
          <w:sz w:val="24"/>
          <w:szCs w:val="24"/>
        </w:rPr>
        <w:t>. Rio de Janeiro: Edições Graal, 1979.</w:t>
      </w:r>
    </w:p>
    <w:p w14:paraId="289FB2FD" w14:textId="77777777" w:rsidR="00EB4CA9" w:rsidRDefault="00EB4CA9" w:rsidP="00EB4CA9">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HIRATA, H. e KERGOAT, D. “Novas configurações da divisão sexual do trabalho”. In: </w:t>
      </w:r>
      <w:r>
        <w:rPr>
          <w:rFonts w:ascii="Times New Roman" w:eastAsia="Times New Roman" w:hAnsi="Times New Roman" w:cs="Times New Roman"/>
          <w:b/>
          <w:sz w:val="24"/>
          <w:szCs w:val="24"/>
        </w:rPr>
        <w:t>Cadernos de Pesquisa</w:t>
      </w:r>
      <w:r>
        <w:rPr>
          <w:rFonts w:ascii="Times New Roman" w:eastAsia="Times New Roman" w:hAnsi="Times New Roman" w:cs="Times New Roman"/>
          <w:sz w:val="24"/>
          <w:szCs w:val="24"/>
        </w:rPr>
        <w:t>, v. 37, n. 132, p. 595-609, 2007.</w:t>
      </w:r>
    </w:p>
    <w:p w14:paraId="11A263B7" w14:textId="77777777" w:rsidR="00EB4CA9" w:rsidRDefault="00EB4CA9" w:rsidP="00EB4CA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HOOKS, B. </w:t>
      </w:r>
      <w:r>
        <w:rPr>
          <w:rFonts w:ascii="Times New Roman" w:eastAsia="Times New Roman" w:hAnsi="Times New Roman" w:cs="Times New Roman"/>
          <w:b/>
          <w:sz w:val="24"/>
          <w:szCs w:val="24"/>
        </w:rPr>
        <w:t>Erguer a voz:</w:t>
      </w:r>
      <w:r>
        <w:rPr>
          <w:rFonts w:ascii="Times New Roman" w:eastAsia="Times New Roman" w:hAnsi="Times New Roman" w:cs="Times New Roman"/>
          <w:sz w:val="24"/>
          <w:szCs w:val="24"/>
        </w:rPr>
        <w:t xml:space="preserve"> pensar como feminista, pensar como negra. São Paulo: Elefante, 2019.</w:t>
      </w:r>
    </w:p>
    <w:p w14:paraId="1DD81024" w14:textId="77777777" w:rsidR="00EB4CA9" w:rsidRDefault="00EB4CA9" w:rsidP="00EB4CA9">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KERGOAT, D. Divisão Sexual do Trabalho e Relações Sociais de Sexo. </w:t>
      </w:r>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HIRATA, H. et al.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Dicionário Crítico do Feminismo</w:t>
      </w:r>
      <w:r>
        <w:rPr>
          <w:rFonts w:ascii="Times New Roman" w:eastAsia="Times New Roman" w:hAnsi="Times New Roman" w:cs="Times New Roman"/>
          <w:sz w:val="24"/>
          <w:szCs w:val="24"/>
        </w:rPr>
        <w:t>. 3a ed. São Paulo: Unesp, 2009.</w:t>
      </w:r>
    </w:p>
    <w:p w14:paraId="04EFF273" w14:textId="77777777" w:rsidR="00EB4CA9" w:rsidRDefault="00EB4CA9" w:rsidP="00EB4CA9">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BRASILEIRO DE GEOGRAFIA E ESTATÍSTICA, </w:t>
      </w:r>
      <w:r>
        <w:rPr>
          <w:rFonts w:ascii="Times New Roman" w:eastAsia="Times New Roman" w:hAnsi="Times New Roman" w:cs="Times New Roman"/>
          <w:b/>
          <w:sz w:val="24"/>
          <w:szCs w:val="24"/>
        </w:rPr>
        <w:t>Pesquisa Nacional por Amostra de Domicílios Contínua</w:t>
      </w:r>
      <w:r>
        <w:rPr>
          <w:rFonts w:ascii="Times New Roman" w:eastAsia="Times New Roman" w:hAnsi="Times New Roman" w:cs="Times New Roman"/>
          <w:sz w:val="24"/>
          <w:szCs w:val="24"/>
        </w:rPr>
        <w:t xml:space="preserve"> - PNADC, 3° Trimestre, 2025.</w:t>
      </w:r>
    </w:p>
    <w:p w14:paraId="0434D031" w14:textId="77777777" w:rsidR="00EB4CA9" w:rsidRDefault="00EB4CA9" w:rsidP="00EB4CA9">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RODGERS, J. Sexo e cor/raça como fontes de desigualdades nos mercados de trabalho nordestinos. </w:t>
      </w:r>
      <w:r>
        <w:rPr>
          <w:rFonts w:ascii="Times New Roman" w:eastAsia="Times New Roman" w:hAnsi="Times New Roman" w:cs="Times New Roman"/>
          <w:b/>
          <w:sz w:val="24"/>
          <w:szCs w:val="24"/>
        </w:rPr>
        <w:t>Desenvolvimento e regime de trabalho</w:t>
      </w:r>
      <w:r>
        <w:rPr>
          <w:rFonts w:ascii="Times New Roman" w:eastAsia="Times New Roman" w:hAnsi="Times New Roman" w:cs="Times New Roman"/>
          <w:sz w:val="24"/>
          <w:szCs w:val="24"/>
        </w:rPr>
        <w:t>: a trajetória do Nordeste no Brasil. OLIVEIRA, R, V; RODGERS, J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São Paulo: Annablume trabalho, 2022.</w:t>
      </w:r>
    </w:p>
    <w:p w14:paraId="792393EE" w14:textId="77777777" w:rsidR="00EB4CA9" w:rsidRDefault="00EB4CA9" w:rsidP="00EB4C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SAFFIOTI, </w:t>
      </w:r>
      <w:proofErr w:type="spellStart"/>
      <w:r>
        <w:rPr>
          <w:rFonts w:ascii="Times New Roman" w:eastAsia="Times New Roman" w:hAnsi="Times New Roman" w:cs="Times New Roman"/>
          <w:sz w:val="24"/>
          <w:szCs w:val="24"/>
        </w:rPr>
        <w:t>Heleieth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 mulher na sociedade de classes: mito e realidade.</w:t>
      </w:r>
      <w:r>
        <w:rPr>
          <w:rFonts w:ascii="Times New Roman" w:eastAsia="Times New Roman" w:hAnsi="Times New Roman" w:cs="Times New Roman"/>
          <w:sz w:val="24"/>
          <w:szCs w:val="24"/>
        </w:rPr>
        <w:t xml:space="preserve"> São Paulo: Expressão Popular, 2013.</w:t>
      </w:r>
    </w:p>
    <w:p w14:paraId="64EF1123" w14:textId="77777777" w:rsidR="00EB4CA9" w:rsidRDefault="00EB4CA9" w:rsidP="00EB4CA9">
      <w:pPr>
        <w:rPr>
          <w:rFonts w:ascii="Times New Roman" w:eastAsia="Times New Roman" w:hAnsi="Times New Roman" w:cs="Times New Roman"/>
          <w:sz w:val="24"/>
          <w:szCs w:val="24"/>
        </w:rPr>
      </w:pPr>
    </w:p>
    <w:p w14:paraId="4052CCC7" w14:textId="77777777" w:rsidR="00EB4CA9" w:rsidRPr="00EB4CA9" w:rsidRDefault="00EB4CA9" w:rsidP="00EB4CA9">
      <w:pPr>
        <w:widowControl w:val="0"/>
        <w:pBdr>
          <w:top w:val="nil"/>
          <w:left w:val="nil"/>
          <w:bottom w:val="nil"/>
          <w:right w:val="nil"/>
          <w:between w:val="nil"/>
        </w:pBdr>
        <w:spacing w:before="360" w:line="199" w:lineRule="auto"/>
        <w:rPr>
          <w:rFonts w:ascii="Times New Roman" w:eastAsia="Times New Roman" w:hAnsi="Times New Roman" w:cs="Times New Roman"/>
          <w:b/>
          <w:color w:val="000000"/>
          <w:sz w:val="24"/>
          <w:szCs w:val="24"/>
        </w:rPr>
      </w:pPr>
    </w:p>
    <w:sectPr w:rsidR="00EB4CA9" w:rsidRPr="00EB4CA9">
      <w:headerReference w:type="default" r:id="rId6"/>
      <w:pgSz w:w="11920" w:h="16840"/>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39F4" w14:textId="77777777" w:rsidR="00340663" w:rsidRDefault="00340663">
      <w:pPr>
        <w:spacing w:line="240" w:lineRule="auto"/>
      </w:pPr>
      <w:r>
        <w:separator/>
      </w:r>
    </w:p>
  </w:endnote>
  <w:endnote w:type="continuationSeparator" w:id="0">
    <w:p w14:paraId="3EA99C3E" w14:textId="77777777" w:rsidR="00340663" w:rsidRDefault="00340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72680" w14:textId="77777777" w:rsidR="00340663" w:rsidRDefault="00340663">
      <w:pPr>
        <w:spacing w:line="240" w:lineRule="auto"/>
      </w:pPr>
      <w:r>
        <w:separator/>
      </w:r>
    </w:p>
  </w:footnote>
  <w:footnote w:type="continuationSeparator" w:id="0">
    <w:p w14:paraId="08F04972" w14:textId="77777777" w:rsidR="00340663" w:rsidRDefault="00340663">
      <w:pPr>
        <w:spacing w:line="240" w:lineRule="auto"/>
      </w:pPr>
      <w:r>
        <w:continuationSeparator/>
      </w:r>
    </w:p>
  </w:footnote>
  <w:footnote w:id="1">
    <w:p w14:paraId="78919CA0" w14:textId="7120AB5F" w:rsidR="00C762EB" w:rsidRDefault="00C762EB" w:rsidP="00C762EB">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Mestra em Desenvolvimento Econômico pelo Instituto de Economia da Universidade Estadual de Campinas -IE/UNICAMP na área de Economia Social e do Trabalho. Graduação em Ciências Econômicas pela Universidade Estadual do Sudoeste da Bahia – UESB. Integrante do Núcleo de Estudos e Pesquisas em Trabalho, Política e Sociedade - NETPS/UESB. maryanna.ndos@gmail.com</w:t>
      </w:r>
    </w:p>
  </w:footnote>
  <w:footnote w:id="2">
    <w:p w14:paraId="0532AB20" w14:textId="77777777" w:rsidR="00C762EB" w:rsidRDefault="00C762EB" w:rsidP="00C762EB">
      <w:pPr>
        <w:pBdr>
          <w:top w:val="nil"/>
          <w:left w:val="nil"/>
          <w:bottom w:val="nil"/>
          <w:right w:val="nil"/>
          <w:between w:val="nil"/>
        </w:pBdr>
        <w:spacing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Professora Titular da Universidades Estadual do Sudoeste da Bahia. Coordenadora do Grupo de Pesquisa </w:t>
      </w:r>
      <w:proofErr w:type="spellStart"/>
      <w:r>
        <w:rPr>
          <w:rFonts w:ascii="Times New Roman" w:eastAsia="Times New Roman" w:hAnsi="Times New Roman" w:cs="Times New Roman"/>
          <w:color w:val="000000"/>
          <w:sz w:val="20"/>
          <w:szCs w:val="20"/>
        </w:rPr>
        <w:t>Oju</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Obinrin</w:t>
      </w:r>
      <w:proofErr w:type="spellEnd"/>
      <w:r>
        <w:rPr>
          <w:rFonts w:ascii="Times New Roman" w:eastAsia="Times New Roman" w:hAnsi="Times New Roman" w:cs="Times New Roman"/>
          <w:sz w:val="20"/>
          <w:szCs w:val="20"/>
        </w:rPr>
        <w:t xml:space="preserve"> - Feminismos, Etnicidades e Conhecimentos (CNPQ-UESB)</w:t>
      </w:r>
      <w:r>
        <w:rPr>
          <w:rFonts w:ascii="Times New Roman" w:eastAsia="Times New Roman" w:hAnsi="Times New Roman" w:cs="Times New Roman"/>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C1DC" w14:textId="77777777" w:rsidR="005342C7" w:rsidRDefault="00000000">
    <w:r>
      <w:rPr>
        <w:noProof/>
      </w:rPr>
      <w:drawing>
        <wp:inline distT="0" distB="0" distL="0" distR="0" wp14:anchorId="42615003" wp14:editId="2A476506">
          <wp:extent cx="6130290" cy="7988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30290" cy="7988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C7"/>
    <w:rsid w:val="001D77B2"/>
    <w:rsid w:val="00340663"/>
    <w:rsid w:val="004502A7"/>
    <w:rsid w:val="00530B04"/>
    <w:rsid w:val="005342C7"/>
    <w:rsid w:val="005E022A"/>
    <w:rsid w:val="00776093"/>
    <w:rsid w:val="007C4417"/>
    <w:rsid w:val="00874485"/>
    <w:rsid w:val="009655DF"/>
    <w:rsid w:val="009C2525"/>
    <w:rsid w:val="00C762EB"/>
    <w:rsid w:val="00D24FA1"/>
    <w:rsid w:val="00E4103D"/>
    <w:rsid w:val="00EB4C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E5EF"/>
  <w15:docId w15:val="{8292116D-AF32-4755-94D4-1F741CFE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4136</Words>
  <Characters>23291</Characters>
  <Application>Microsoft Office Word</Application>
  <DocSecurity>0</DocSecurity>
  <Lines>352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Maryanna Nascimento</dc:creator>
  <cp:lastModifiedBy>JOSÉ ANTONIO GONÇALVES DOS SANTOS</cp:lastModifiedBy>
  <cp:revision>3</cp:revision>
  <cp:lastPrinted>2025-11-28T16:41:00Z</cp:lastPrinted>
  <dcterms:created xsi:type="dcterms:W3CDTF">2025-11-28T16:41:00Z</dcterms:created>
  <dcterms:modified xsi:type="dcterms:W3CDTF">2025-11-28T16:42:00Z</dcterms:modified>
</cp:coreProperties>
</file>