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98DF" w14:textId="77777777" w:rsidR="00092B41" w:rsidRDefault="00092B41" w:rsidP="00092B41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26F2B8" w14:textId="550C67A2" w:rsidR="00092B41" w:rsidRPr="00092B41" w:rsidRDefault="00092B41" w:rsidP="00092B41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MERCADOS ALTERNATIVOS: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0092B41">
        <w:rPr>
          <w:rFonts w:ascii="Times New Roman" w:eastAsia="Times New Roman" w:hAnsi="Times New Roman" w:cs="Times New Roman"/>
          <w:b/>
          <w:bCs/>
          <w:sz w:val="28"/>
          <w:szCs w:val="28"/>
        </w:rPr>
        <w:t>m estudo sobre os  produtores da feira agroecológica da uesb</w:t>
      </w:r>
    </w:p>
    <w:p w14:paraId="34DF28A4" w14:textId="3F9E00C9" w:rsidR="00092B41" w:rsidRPr="00B645B8" w:rsidRDefault="00B645B8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199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B645B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GT 4 – Desenvolvimento Rural, Agricultura Familiar, Economia Agrícola, Meio Ambiente e Sustentabilidade.</w:t>
      </w:r>
    </w:p>
    <w:p w14:paraId="233CE7D4" w14:textId="23436529" w:rsidR="00B34985" w:rsidRPr="00073E97" w:rsidRDefault="00B34985" w:rsidP="00AA2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Ingride</w:t>
      </w:r>
      <w:proofErr w:type="spellEnd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 Silva Oliveira</w:t>
      </w:r>
      <w:r w:rsidRPr="00073E97">
        <w:rPr>
          <w:rStyle w:val="Refdenotaderodap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1"/>
      </w:r>
    </w:p>
    <w:p w14:paraId="0AEBE2C3" w14:textId="79F3D2CA" w:rsidR="00B34985" w:rsidRPr="00073E97" w:rsidRDefault="00AA299D" w:rsidP="00AA2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Geôvanna</w:t>
      </w:r>
      <w:proofErr w:type="spellEnd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Karla Pereira de Almeida</w:t>
      </w:r>
      <w:r w:rsidRPr="00073E97">
        <w:rPr>
          <w:rStyle w:val="Refdenotaderodap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</w:p>
    <w:p w14:paraId="04032557" w14:textId="3FA9D55A" w:rsidR="00AA299D" w:rsidRPr="00073E97" w:rsidRDefault="00AA299D" w:rsidP="00AA29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Loise</w:t>
      </w:r>
      <w:proofErr w:type="spellEnd"/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Vitoria Silva Pina</w:t>
      </w:r>
      <w:r w:rsidRPr="00073E97">
        <w:rPr>
          <w:rStyle w:val="Refdenotaderodap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</w:p>
    <w:p w14:paraId="6FA972B1" w14:textId="77777777" w:rsidR="00073E97" w:rsidRDefault="00AA299D" w:rsidP="00073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E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Lívia Arcanjo Oliveira</w:t>
      </w:r>
      <w:r>
        <w:rPr>
          <w:rStyle w:val="Refdenotaderodap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4"/>
      </w:r>
    </w:p>
    <w:p w14:paraId="2555C77F" w14:textId="77777777" w:rsidR="00073E97" w:rsidRDefault="00073E97" w:rsidP="00073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2B299" w14:textId="52A1D42E" w:rsidR="00B34985" w:rsidRPr="00B34985" w:rsidRDefault="00000000" w:rsidP="00073E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 </w:t>
      </w:r>
    </w:p>
    <w:p w14:paraId="7CFCE8CE" w14:textId="77777777" w:rsidR="00B645B8" w:rsidRPr="000373D2" w:rsidRDefault="00B645B8" w:rsidP="00B645B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bCs/>
          <w:sz w:val="24"/>
          <w:szCs w:val="24"/>
        </w:rPr>
        <w:t xml:space="preserve">Este trabalho tem o objetivo de apresentar os aspectos socioeconômicos dos feirantes da Feira Agroecológica da Universidade Estadual do Sudoeste da Bahia, localizada no município de Vitória da </w:t>
      </w:r>
      <w:proofErr w:type="spellStart"/>
      <w:r w:rsidRPr="000373D2">
        <w:rPr>
          <w:rFonts w:ascii="Times New Roman" w:eastAsia="Times New Roman" w:hAnsi="Times New Roman" w:cs="Times New Roman"/>
          <w:bCs/>
          <w:sz w:val="24"/>
          <w:szCs w:val="24"/>
        </w:rPr>
        <w:t>Conquista-Ba</w:t>
      </w:r>
      <w:proofErr w:type="spellEnd"/>
      <w:r w:rsidRPr="000373D2">
        <w:rPr>
          <w:rFonts w:ascii="Times New Roman" w:eastAsia="Times New Roman" w:hAnsi="Times New Roman" w:cs="Times New Roman"/>
          <w:bCs/>
          <w:sz w:val="24"/>
          <w:szCs w:val="24"/>
        </w:rPr>
        <w:t xml:space="preserve">. Trata-se, portanto, de uma pesquisa de caráter quantitativo, a partir do método </w:t>
      </w:r>
      <w:proofErr w:type="spellStart"/>
      <w:r w:rsidRPr="000373D2">
        <w:rPr>
          <w:rFonts w:ascii="Times New Roman" w:eastAsia="Times New Roman" w:hAnsi="Times New Roman" w:cs="Times New Roman"/>
          <w:bCs/>
          <w:sz w:val="24"/>
          <w:szCs w:val="24"/>
        </w:rPr>
        <w:t>survey</w:t>
      </w:r>
      <w:proofErr w:type="spellEnd"/>
      <w:r w:rsidRPr="000373D2">
        <w:rPr>
          <w:rFonts w:ascii="Times New Roman" w:eastAsia="Times New Roman" w:hAnsi="Times New Roman" w:cs="Times New Roman"/>
          <w:bCs/>
          <w:sz w:val="24"/>
          <w:szCs w:val="24"/>
        </w:rPr>
        <w:t xml:space="preserve"> com aplicação de questionário e qualitativo com a revisão bibliográfica. Compreendemos a Feira Agroecológica como um mercado de trocas territorial e local, bem como institucional e público, pois está situada dentro de uma Universidade Pública. Concluímos com essa investigação que a Feira tem um impacto significativo na vida dos feirantes, contribuindo para fomentar a renda, bem como estabelecer uma troca simbólica, material, social e cultural. </w:t>
      </w:r>
    </w:p>
    <w:p w14:paraId="20DA97C3" w14:textId="1673B996" w:rsidR="00B645B8" w:rsidRPr="00B645B8" w:rsidRDefault="00B645B8" w:rsidP="00B645B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522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F60522">
        <w:rPr>
          <w:rFonts w:ascii="Times New Roman" w:eastAsia="Times New Roman" w:hAnsi="Times New Roman" w:cs="Times New Roman"/>
          <w:bCs/>
          <w:sz w:val="24"/>
          <w:szCs w:val="24"/>
        </w:rPr>
        <w:t xml:space="preserve"> Feira agroecológica; Mercado; UESB;</w:t>
      </w:r>
    </w:p>
    <w:p w14:paraId="103D3F6C" w14:textId="3D9911F6" w:rsidR="00241872" w:rsidRDefault="00241872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241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</w:p>
    <w:p w14:paraId="69492B19" w14:textId="77777777" w:rsidR="00241872" w:rsidRPr="00241872" w:rsidRDefault="00241872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9602E" w14:textId="77777777" w:rsidR="00B645B8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As feiras agroecológicas vêm ao longo dos anos ganhando cada vez mais espaço no cenário social brasileiro, guiadas por uma ideia de sustentabilidade, acesso a alimentos sem agrotóxicos e artesanais, e a partir de um consumo direto da agricultura familiar. Portanto, há nesses espaços uma </w:t>
      </w:r>
      <w:proofErr w:type="gramStart"/>
      <w:r w:rsidRPr="000373D2">
        <w:rPr>
          <w:rFonts w:ascii="Times New Roman" w:eastAsia="Times New Roman" w:hAnsi="Times New Roman" w:cs="Times New Roman"/>
          <w:sz w:val="24"/>
          <w:szCs w:val="24"/>
        </w:rPr>
        <w:t>troca  material</w:t>
      </w:r>
      <w:proofErr w:type="gramEnd"/>
      <w:r w:rsidRPr="000373D2">
        <w:rPr>
          <w:rFonts w:ascii="Times New Roman" w:eastAsia="Times New Roman" w:hAnsi="Times New Roman" w:cs="Times New Roman"/>
          <w:sz w:val="24"/>
          <w:szCs w:val="24"/>
        </w:rPr>
        <w:t>, cultural e simbólica das relações entre o produtor e o consumidor, ancorados em princípios de confiança, valorização do território e dos saberes locais, que articulam as esferas econômica, social e cultural.</w:t>
      </w:r>
    </w:p>
    <w:p w14:paraId="7D8B7F74" w14:textId="4D26B35D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ab/>
        <w:t xml:space="preserve">Cabe situar que o movimento agroecológico surgiu em meados da década de 1950.  Gomes e Assis (2013) destacam que seu surgimento se deu a partir de diversas críticas às implicações sociais, econômicas e ambientais que veio a </w:t>
      </w:r>
      <w:r w:rsidR="00073E97" w:rsidRPr="000373D2">
        <w:rPr>
          <w:rFonts w:ascii="Times New Roman" w:eastAsia="Times New Roman" w:hAnsi="Times New Roman" w:cs="Times New Roman"/>
          <w:sz w:val="24"/>
          <w:szCs w:val="24"/>
        </w:rPr>
        <w:t>reverberar no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 atual cenário brasileiro no século XXI. Dialogando com esse movimento surgiram as feiras agroecológicas e orgânicas; produtos da agricultura familiar para manutenção de renda do produtor e para os consumidores adeptos a uma filosofia de vida saudável, que estamos entendendo aqui como mercados de troca.</w:t>
      </w:r>
    </w:p>
    <w:p w14:paraId="6BA56E90" w14:textId="77777777" w:rsidR="00B645B8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lastRenderedPageBreak/>
        <w:t>Nesse sentido, é importante salientar que a ideia de mercado tratada neste trabalho não é do tipo da compreensão economicista, mas entendendo-o como um espaço geográfico de trocas de produtos e mercadorias tanto do ponto de vista material como simbólico. Assim, Schneider (2016, p.95) destaca que: </w:t>
      </w:r>
    </w:p>
    <w:p w14:paraId="448F7A08" w14:textId="77777777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95827" w14:textId="77777777" w:rsidR="00B645B8" w:rsidRDefault="00B645B8" w:rsidP="00B645B8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3D2">
        <w:rPr>
          <w:rFonts w:ascii="Times New Roman" w:eastAsia="Times New Roman" w:hAnsi="Times New Roman" w:cs="Times New Roman"/>
          <w:sz w:val="20"/>
          <w:szCs w:val="20"/>
        </w:rPr>
        <w:t>Os mercados fazem parte dos processos sociais de produção e reprodução das atividades econômicas e das unidades familiares, influenciam a vida das pessoas, os seus valores e sua cultura, moldam e modificam instituições e são motivos para conflitos, protestos e disputas.</w:t>
      </w:r>
    </w:p>
    <w:p w14:paraId="4BC7A270" w14:textId="77777777" w:rsidR="00B645B8" w:rsidRPr="000373D2" w:rsidRDefault="00B645B8" w:rsidP="00B645B8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AF8D76" w14:textId="7DA7553A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Dessa maneira, os mercados de troca simples ou complexas estão presentes nas vidas dos indivíduos, possibilitando intercâmbios culturais, sociais, políticos e econômicos orientados por uma reciprocidade. Ademais, de acordo com Schneider (2016), ainda na Idade Média configurou-se o terceiro espaço de troca de produtos, as feiras. Estas passaram a ser sinônimo dos mercados, e a própria denominação de ‘ir à feira’ passava a ter a conotação de ‘ir ao mercado’" </w:t>
      </w:r>
      <w:r w:rsidR="00241872" w:rsidRPr="000373D2">
        <w:rPr>
          <w:rFonts w:ascii="Times New Roman" w:eastAsia="Times New Roman" w:hAnsi="Times New Roman" w:cs="Times New Roman"/>
          <w:sz w:val="24"/>
          <w:szCs w:val="24"/>
        </w:rPr>
        <w:t>(p.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 98). </w:t>
      </w:r>
    </w:p>
    <w:p w14:paraId="1DD2BB7D" w14:textId="466A244C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Ainda de acordo com Schneider (2016), existem quatro classificações de feiras úteis </w:t>
      </w:r>
      <w:r w:rsidR="00241872" w:rsidRPr="000373D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 sua análise enquanto fenômeno que são: feiras são mercados de proximidade, mercados locais e territoriais, mercados convencionais e mercados públicos e </w:t>
      </w:r>
      <w:r w:rsidR="00241872" w:rsidRPr="000373D2">
        <w:rPr>
          <w:rFonts w:ascii="Times New Roman" w:eastAsia="Times New Roman" w:hAnsi="Times New Roman" w:cs="Times New Roman"/>
          <w:sz w:val="24"/>
          <w:szCs w:val="24"/>
        </w:rPr>
        <w:t>institucionais. (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t>p.127). O objeto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t>de análise deste trabalho está inserido no contexto dos mercados locais e territoriais, que podem ser entendidos como “mercados em que as trocas passam a ser monetizadas e se configura uma situação de intercâmbio cada vez mais orientada pela oferta e demanda” (Schneider, 2016, p. 123). Por sua vez, tem também a especificidade cruzada de ser entendida como partícipe da categoria de mercados públicos e institucionais, que são definidos como “espaços de troca em que o principal agente passa a ser o Estado ou algum organismo público (um exemplo é Programa Mundial de Alimentos da ONU) ou alguma organização pública não governamental.” (Schneider, 2016, p. 125).</w:t>
      </w:r>
    </w:p>
    <w:p w14:paraId="386F7929" w14:textId="7A5F40A1" w:rsidR="00B645B8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>Afinal, por que definir a conceituação referente a esses mercados? Se faz necessária a definição posto que o mercado local e territorial está inserido em uma dimensão de oferta e demanda marcados por uma economia mercantil simples; além disso, “(...) a reciprocidade e o interconhecimento passam a coexistir com outros dispositivos mistos e justapostos, como preços e concorrência.” (Schneider, 2016, p. 124).  Por sua vez, os mercados públicos e institucionais, são efetivamente, o resultado de uma construção social e política. Assim como afirma Schneider (2016, p. 125):</w:t>
      </w:r>
    </w:p>
    <w:p w14:paraId="2787F010" w14:textId="77777777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16B4F" w14:textId="77777777" w:rsidR="00B645B8" w:rsidRPr="000373D2" w:rsidRDefault="00B645B8" w:rsidP="00B645B8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73D2">
        <w:rPr>
          <w:rFonts w:ascii="Times New Roman" w:eastAsia="Times New Roman" w:hAnsi="Times New Roman" w:cs="Times New Roman"/>
          <w:sz w:val="20"/>
          <w:szCs w:val="20"/>
        </w:rPr>
        <w:t>[...] eles são criados para atender a demandas, como a alimentação escolar ou compras de produtos para cestas básicas, ou ainda atender a equipamentos públicos como hospitais, sendo que seu funcionamento pode ser feito mediante o controle mais ou menos aberto.</w:t>
      </w:r>
    </w:p>
    <w:p w14:paraId="284E72D8" w14:textId="77777777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88456" w14:textId="77777777" w:rsidR="00B645B8" w:rsidRPr="000373D2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 xml:space="preserve">Todavia, cabe compreender a Feira Agroecológica da UESB como um mercado institucional, pois está situada em um espaço público universitário. Ela acaba se tornando uma política pública com </w:t>
      </w:r>
      <w:r w:rsidRPr="000373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fortes impactos tanto para os produtores em termos de renda, como para a comunidade da </w:t>
      </w:r>
      <w:proofErr w:type="spellStart"/>
      <w:r w:rsidRPr="000373D2">
        <w:rPr>
          <w:rFonts w:ascii="Times New Roman" w:eastAsia="Times New Roman" w:hAnsi="Times New Roman" w:cs="Times New Roman"/>
          <w:sz w:val="24"/>
          <w:szCs w:val="24"/>
        </w:rPr>
        <w:t>Uesb</w:t>
      </w:r>
      <w:proofErr w:type="spellEnd"/>
      <w:r w:rsidRPr="000373D2">
        <w:rPr>
          <w:rFonts w:ascii="Times New Roman" w:eastAsia="Times New Roman" w:hAnsi="Times New Roman" w:cs="Times New Roman"/>
          <w:sz w:val="24"/>
          <w:szCs w:val="24"/>
        </w:rPr>
        <w:t>, em termos de qualidade de vida com o consumo de produtos agroecológicos.  </w:t>
      </w:r>
    </w:p>
    <w:p w14:paraId="4A19B61A" w14:textId="77777777" w:rsidR="00B645B8" w:rsidRDefault="00B645B8" w:rsidP="00B645B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3D2">
        <w:rPr>
          <w:rFonts w:ascii="Times New Roman" w:eastAsia="Times New Roman" w:hAnsi="Times New Roman" w:cs="Times New Roman"/>
          <w:sz w:val="24"/>
          <w:szCs w:val="24"/>
        </w:rPr>
        <w:t>Por fim, o presente resumo tem o objetivo de apresentar a dimensão socioeconômica dos produtores da Feira Agroecológica da Universidade Estadual do Sudoeste da Bahia - UESB, localizada na cidade de Vitória da Conquista, no interior do sudoeste baiano.</w:t>
      </w:r>
    </w:p>
    <w:p w14:paraId="10882243" w14:textId="77777777" w:rsidR="00B645B8" w:rsidRDefault="00B645B8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6EE2AD0" w14:textId="51971485" w:rsidR="007A7B24" w:rsidRDefault="00000000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Metodologia </w:t>
      </w:r>
    </w:p>
    <w:p w14:paraId="4FD40460" w14:textId="77777777" w:rsidR="00B34985" w:rsidRPr="00B34985" w:rsidRDefault="00B34985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199" w:lineRule="auto"/>
        <w:rPr>
          <w:rFonts w:ascii="Times New Roman" w:eastAsia="Times New Roman" w:hAnsi="Times New Roman" w:cs="Times New Roman"/>
          <w:color w:val="000000"/>
        </w:rPr>
      </w:pPr>
    </w:p>
    <w:p w14:paraId="4EDBB2A4" w14:textId="5894E3DC" w:rsidR="00B645B8" w:rsidRPr="001810C6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0C6">
        <w:rPr>
          <w:rFonts w:ascii="Times New Roman" w:eastAsia="Times New Roman" w:hAnsi="Times New Roman" w:cs="Times New Roman"/>
          <w:bCs/>
          <w:sz w:val="24"/>
          <w:szCs w:val="24"/>
        </w:rPr>
        <w:t>A pesquisa sobre a Feira Agroecológica na Universidade Estadual do Sudoeste da Bahia foi realizada com o intuito de identificar seus impactos socioeconômicos. Para tanto, foi aplicado presencialmente um questionário</w:t>
      </w:r>
      <w:r w:rsidR="00A06C16">
        <w:rPr>
          <w:rFonts w:ascii="Times New Roman" w:eastAsia="Times New Roman" w:hAnsi="Times New Roman" w:cs="Times New Roman"/>
          <w:bCs/>
          <w:sz w:val="24"/>
          <w:szCs w:val="24"/>
        </w:rPr>
        <w:t xml:space="preserve"> (Anexo I)</w:t>
      </w:r>
      <w:r w:rsidRPr="001810C6">
        <w:rPr>
          <w:rFonts w:ascii="Times New Roman" w:eastAsia="Times New Roman" w:hAnsi="Times New Roman" w:cs="Times New Roman"/>
          <w:bCs/>
          <w:sz w:val="24"/>
          <w:szCs w:val="24"/>
        </w:rPr>
        <w:t xml:space="preserve"> pelos membros do PETI Desenvolvimento Regional com os 23 feirantes participantes entre os dias 11 e 18 de julho, sendo essas as únicas datas de coleta. O questionário foi estruturado contendo 25 questões, havendo apenasuma pergunta subjetiva referente ao nome da pessoa jurídica (caso a razão social fosse CNPJ). Os dados coletados foram tratados e organizados por meio de planilha no Excel para um posterior cruzamento das informações obtidas. </w:t>
      </w:r>
    </w:p>
    <w:p w14:paraId="1537CAD4" w14:textId="4FB2D0F8" w:rsidR="007A7B24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0C6">
        <w:rPr>
          <w:rFonts w:ascii="Times New Roman" w:eastAsia="Times New Roman" w:hAnsi="Times New Roman" w:cs="Times New Roman"/>
          <w:bCs/>
          <w:sz w:val="24"/>
          <w:szCs w:val="24"/>
        </w:rPr>
        <w:t>Desta forma, o trabalho corresponde ao uso de survey, que, conforme Gil (2008) é um dos principais entre pesquisas de natureza quantitativa. Os dados primários coletados a partir do questionário de múltipla escolha viabilizou uma padronização das respostas, possibilitando a análise dos dados por estatística descritiva. A estratégia oportunizou o levantamento de informações sobre o perfil socioeconômico dos comerciantes da Feira Agroecológica e, para a discussão dos resultados, utilizou-se de revisão bibliográfica e análise sócio-histórica-cultural, culminando numa interpretação de caráter qualitativo.</w:t>
      </w:r>
    </w:p>
    <w:p w14:paraId="675FB1B8" w14:textId="77777777" w:rsidR="00B645B8" w:rsidRP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9B54A" w14:textId="7F897260" w:rsidR="00B645B8" w:rsidRDefault="00B645B8" w:rsidP="00B645B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Resultados e Discussão</w:t>
      </w:r>
    </w:p>
    <w:p w14:paraId="7993D2B1" w14:textId="77777777" w:rsidR="00241872" w:rsidRPr="00241872" w:rsidRDefault="00241872" w:rsidP="00B645B8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F6CA8E2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DC8">
        <w:rPr>
          <w:rFonts w:ascii="Times New Roman" w:eastAsia="Times New Roman" w:hAnsi="Times New Roman" w:cs="Times New Roman"/>
          <w:bCs/>
          <w:sz w:val="24"/>
          <w:szCs w:val="24"/>
        </w:rPr>
        <w:t>Dos 23 comerciantes, há uma predominância do gênero feminino, sendo 16 feirantes mulheres e 7 homens; sendo que a maioria atua como pessoa física ( 65,2%). Quanto à origem da produção, 10 comerciantes possuem produção própria, enquanto 8 possuem produção mista (própria e de terceiros). Esses dados demonstram que a origem da produção dos produtos comercializados na Feira Agroecológica na UESB apresenta um equilíbrio entre ser do próprio produtor e a aquisição de produtos de terceiros.</w:t>
      </w:r>
    </w:p>
    <w:p w14:paraId="5697A723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DC8">
        <w:rPr>
          <w:rFonts w:ascii="Times New Roman" w:eastAsia="Times New Roman" w:hAnsi="Times New Roman" w:cs="Times New Roman"/>
          <w:bCs/>
          <w:sz w:val="24"/>
          <w:szCs w:val="24"/>
        </w:rPr>
        <w:t xml:space="preserve">Quanto à modalidade de produção, percebe-se que a convencional representa 52,2% e a modalidade agroecológica 30,4%, já a que teve menor porcentagem foi orgânica não certificada 13%. Conquanto, aos produtos comercializados 73,9% são artesanais, 17,4% são produtos agrícolas e 8,7% são produção de pequena indústria. Nesse aspecto, os dados revelam que a Feira tem uma diversidade </w:t>
      </w:r>
      <w:r w:rsidRPr="00884DC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de produtos, embora possua mais de 70% de produção artesanal. Por sua vez, 90% da produção é local, oriunda do próprio município de Vitória da Conquista , correspondendo a 21 produtores. Esses fatores reforçam a importância da Feira Agroecológica como estratégia comercial para produtores do município. </w:t>
      </w:r>
    </w:p>
    <w:p w14:paraId="12F3DD08" w14:textId="77777777" w:rsidR="00B645B8" w:rsidRPr="00884DC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DC8">
        <w:rPr>
          <w:rFonts w:ascii="Times New Roman" w:eastAsia="Times New Roman" w:hAnsi="Times New Roman" w:cs="Times New Roman"/>
          <w:bCs/>
          <w:sz w:val="24"/>
          <w:szCs w:val="24"/>
        </w:rPr>
        <w:t>No que se refere ao espaço de produção, o equivalente a 16 pessoas, a maioria, não possuem um estabelecimento formal de atuação . Deste total, 14 responderam que produzem em sua própria residência, totalizando 61%. Cabe dizer que 17, 4% são produtores residentes no campo e que a mesma proporção de pessoas dizem produzir em outros espaços. É importante destacar que mais de 65% dos entrevistados informaram que atuam de forma solitária na produção.</w:t>
      </w:r>
    </w:p>
    <w:p w14:paraId="3073444A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DC8">
        <w:rPr>
          <w:rFonts w:ascii="Times New Roman" w:eastAsia="Times New Roman" w:hAnsi="Times New Roman" w:cs="Times New Roman"/>
          <w:bCs/>
          <w:sz w:val="24"/>
          <w:szCs w:val="24"/>
        </w:rPr>
        <w:t>Fator de extrema importância para a realidade dos feirantes são os gastos na produção. Conforme foi identificado na pesquisa, os maiores custos dizem respeito a matéria prima, compondo 69,6% do investimento. Em seguida, destacam-se os custos com transporte (62,2%) e insumos e sementes (43,5%), tal como pode ser identificado no Gráfico 1 abaixo. Os dados evidenciam, portanto, que os principais desafios financeiros concentram-se nos elementos diretamente vinculados à manutenção e operacionalização da atividade produtiva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0F9031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1B8250" w14:textId="77777777" w:rsidR="00B645B8" w:rsidRDefault="00B645B8" w:rsidP="00B645B8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DC8">
        <w:rPr>
          <w:rFonts w:ascii="Times New Roman" w:eastAsia="Times New Roman" w:hAnsi="Times New Roman" w:cs="Times New Roman"/>
          <w:b/>
          <w:bCs/>
          <w:sz w:val="20"/>
          <w:szCs w:val="20"/>
        </w:rPr>
        <w:t>Gráfico 1: Principais gastos dos (as) feirantes</w:t>
      </w: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D4F11E8" wp14:editId="2D6EAE0D">
            <wp:simplePos x="0" y="0"/>
            <wp:positionH relativeFrom="column">
              <wp:posOffset>15875</wp:posOffset>
            </wp:positionH>
            <wp:positionV relativeFrom="paragraph">
              <wp:posOffset>186690</wp:posOffset>
            </wp:positionV>
            <wp:extent cx="4875530" cy="2209165"/>
            <wp:effectExtent l="0" t="0" r="1270" b="635"/>
            <wp:wrapSquare wrapText="bothSides"/>
            <wp:docPr id="2141696700" name="Imagem 4" descr="Gráfico de respostas do Formulários Google. Título da pergunta: 10) Principais gastos na produção. Número de respostas: 23 respo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áfico de respostas do Formulários Google. Título da pergunta: 10) Principais gastos na produção. Número de respostas: 23 resposta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32117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F923A9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02CC35C2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E18248C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A5DF91D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B244B60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A66601C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542E49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EA3E849" w14:textId="7777777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CD9B5A1" w14:textId="5F8078B7" w:rsidR="00B645B8" w:rsidRDefault="00B645B8" w:rsidP="00B645B8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0E422DF8" w14:textId="084C925B" w:rsidR="00B645B8" w:rsidRDefault="00B645B8" w:rsidP="00B645B8">
      <w:pPr>
        <w:spacing w:line="36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</w:t>
      </w:r>
      <w:r w:rsidRPr="00314051">
        <w:rPr>
          <w:rFonts w:ascii="Times New Roman" w:eastAsia="Times New Roman" w:hAnsi="Times New Roman" w:cs="Times New Roman"/>
          <w:bCs/>
          <w:sz w:val="20"/>
          <w:szCs w:val="20"/>
        </w:rPr>
        <w:t>Fonte: Elaboração própria.</w:t>
      </w:r>
    </w:p>
    <w:p w14:paraId="2EA276B0" w14:textId="77777777" w:rsidR="00B34985" w:rsidRPr="00B645B8" w:rsidRDefault="00B34985" w:rsidP="00B645B8">
      <w:pPr>
        <w:spacing w:line="360" w:lineRule="auto"/>
        <w:ind w:left="1440" w:firstLine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017C3FE" w14:textId="394103F9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Em relação ao custo mensal de produção,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a  maioria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dos comerciantes (60,8%) investem até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R$1.000,00 na produção, sendo que a metade dessa proporção investe menos de R$500 (30,4%). Uma minoria dos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produtores  (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17,4%) declararam ter custos superiores a R$1000,00, mas 21,7% afirmaram ter despesas mensais maiores que R$2000,00. Assim, vê-se que, embora haja uma diversidade de valores, a maior parte dos comerciantes mantém custos relativamente baixos. Ademais, ao analisar os principais gastos relacionados à comercialização, observa-se que o transporte representa a maior parcela (34,8%), pois mais de 90% dos participantes comercializam os seus produtos em outros espaços além da Feira Agroecológica. Segundo estes, mais de 68% dos produtos são comercializados 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em feiras ou em mercado público, evidenciando que a logística é um dos fatores mais onerosos e indispensáveis para a etapa de comercialização. </w:t>
      </w:r>
    </w:p>
    <w:p w14:paraId="7AC6B2A6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No que diz respeito à periodicidade, os resultados demonstram que mais de 90% dos comerciantes participam da Feira da </w:t>
      </w:r>
      <w:proofErr w:type="spell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Uesb</w:t>
      </w:r>
      <w:proofErr w:type="spell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em todas as semanas do mês. Porém, mesmo com a frequência constante, o faturamento semanal levantado indica que os ganhos são baixos, pois cerca de 78,2% declaram faturar entre R$150,00 e R$300,00 por semana. Apenas 17,4% dos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entrevistados alcançam rendimento superam esse valor, e somente 4,3% afirmaram obter um faturamento superior a R$600,00. Portanto, apesar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da  participação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desses comerciantes ser assídua, haja vista que a Feira é realizada frequentemente uma vez por semana (às sextas feiras), o retorno financeiro para a maioria é limitado.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3C0802B" w14:textId="77777777" w:rsidR="00B645B8" w:rsidRPr="00314051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Segundo o público entrevistado, as vendas se concentram na segunda semana do mês, atingindo 56,5%. Este fenômeno se relacionaria ao recebimento de salários e benefícios sociais que flexibilizava o interesse do consumidor. Cabe observar que 47,8% dos comerciantes responderam que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a feira compõem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até 25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%  do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seu faturamento total, ou seja, servindo como renda complementar. Por outro lado, mais de 50% dos participantes têm um faturamento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entre  26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%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100% da Feira Agroecológica, sendo um espaço essencial para sua manutenção financeira. </w:t>
      </w:r>
    </w:p>
    <w:p w14:paraId="7B01C0D1" w14:textId="77777777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Por fim, os dados revelam que mais de 70% dos participantes da Feira definem a precificação do produto de acordo com os custos de produção. Poucos </w:t>
      </w:r>
      <w:proofErr w:type="gramStart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utilizam-se</w:t>
      </w:r>
      <w:proofErr w:type="gramEnd"/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da concorrência ou da média dos valores dispostos na feira para precificar os seus produtos. Portanto, importa mais aos produtores os gastos auferidos com a produção. E ainda é válido ressaltar que mais de 90% dos comerciantes não têm acesso a crédito, o que confere uma limitação em investimentos na infraestrutura produtiva e nos retornos positivos que poderia proporcionar.</w:t>
      </w:r>
    </w:p>
    <w:p w14:paraId="32AE67DF" w14:textId="77777777" w:rsidR="00B645B8" w:rsidRP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40B4AB" w14:textId="77777777" w:rsidR="007A7B24" w:rsidRDefault="00000000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Considerações Finais </w:t>
      </w:r>
    </w:p>
    <w:p w14:paraId="42D53313" w14:textId="77777777" w:rsidR="00241872" w:rsidRPr="00241872" w:rsidRDefault="00241872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A0E61C" w14:textId="2236652B" w:rsidR="00B645B8" w:rsidRPr="00314051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O presente trabalho buscou identificar e descrever as principais características da Feira Agroecológica realizada periodicamente na UESB. De acordo com os dados levantados, constata-se que a Feira é um espaço de mercado territorial, local e institucional, constituindo-se como um espaço tradicional e estratégico </w:t>
      </w:r>
      <w:r w:rsidR="00073E97" w:rsidRPr="00314051">
        <w:rPr>
          <w:rFonts w:ascii="Times New Roman" w:eastAsia="Times New Roman" w:hAnsi="Times New Roman" w:cs="Times New Roman"/>
          <w:bCs/>
          <w:sz w:val="24"/>
          <w:szCs w:val="24"/>
        </w:rPr>
        <w:t>na Universidade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 Estadual do Sudoeste da Bahia para comerciantes e consumidores. Sobretudo, os dados revelaram que a realização da Feira tem um impacto significativo no fomento à renda dos feirantes.</w:t>
      </w:r>
    </w:p>
    <w:p w14:paraId="13A87D17" w14:textId="77777777" w:rsidR="00B645B8" w:rsidRPr="00314051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Uma característica notória identificada foi o fato de que, para precificar seus produtos, os produtores levam em consideração seus gastos com a produção e não a concorrência, podendo levar a estimar que há mais laços de reciprocidade entre os feirantes do quê de concorrência aberta. Neste sentido, este modelo de feiras agroecológicas constitui-se como uma importante política pública na 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medida em que permite que pessoas/comerciantes possam transacionar seus produtos em espaços alternativos, visto que não teriam condições de arcar com custos elevados para participar de feiras tradicionais, nas quais os custos logísticos.</w:t>
      </w:r>
    </w:p>
    <w:p w14:paraId="5708D1CF" w14:textId="28C75C2B" w:rsidR="00B645B8" w:rsidRDefault="00B645B8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Deve-se ponderar que uma das limitações enfrentadas pela presente pesquisa foi em relação aos clientes que consomem nestes estabelecimentos. Como etapas subsequentes pretende-se ampliar esta pesquisa buscando caracterizar também o público que demanda este tipo de atividade para que possamos estabelecer conexões e identificar obstáculos acerca da estrutura de funcionamento da Feira.</w:t>
      </w:r>
    </w:p>
    <w:p w14:paraId="43DFF414" w14:textId="77777777" w:rsidR="00241872" w:rsidRPr="00241872" w:rsidRDefault="00241872" w:rsidP="00B645B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A84220" w14:textId="212CAFCA" w:rsidR="007A7B24" w:rsidRDefault="00000000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Referências </w:t>
      </w:r>
    </w:p>
    <w:p w14:paraId="5412B647" w14:textId="77777777" w:rsidR="00241872" w:rsidRPr="00241872" w:rsidRDefault="00241872" w:rsidP="00241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F02741" w14:textId="77777777" w:rsidR="00B645B8" w:rsidRPr="00314051" w:rsidRDefault="00B645B8" w:rsidP="0024187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GIL, Antonio Carlos. </w:t>
      </w:r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>Métodos e técnicas de pesquisa social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. 6. ed. São Paulo: Atlas, 2008.</w:t>
      </w:r>
    </w:p>
    <w:p w14:paraId="191EDBA2" w14:textId="77777777" w:rsidR="00B645B8" w:rsidRPr="00314051" w:rsidRDefault="00B645B8" w:rsidP="00B645B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GOMES, João Carlos Costa; ASSIS, William Santos de. </w:t>
      </w:r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>Agroecologia: princípios e reflexões conceituais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. Brasília, DF: Embrapa, 2013.</w:t>
      </w:r>
    </w:p>
    <w:p w14:paraId="4FDC826F" w14:textId="77777777" w:rsidR="00B645B8" w:rsidRPr="00314051" w:rsidRDefault="00B645B8" w:rsidP="00B645B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 xml:space="preserve">OLIVEIRA, J. B. de et al. Feiras agroecológicas no Brasil: uma revisão de escopo da produção científica e suas contribuições para a sustentabilidade e os sistemas alimentares locais. </w:t>
      </w:r>
      <w:proofErr w:type="spellStart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>Contribuciones</w:t>
      </w:r>
      <w:proofErr w:type="spellEnd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proofErr w:type="spellEnd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>Ciencias</w:t>
      </w:r>
      <w:proofErr w:type="spellEnd"/>
      <w:r w:rsidRPr="00314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Sociales</w:t>
      </w:r>
      <w:r w:rsidRPr="00314051">
        <w:rPr>
          <w:rFonts w:ascii="Times New Roman" w:eastAsia="Times New Roman" w:hAnsi="Times New Roman" w:cs="Times New Roman"/>
          <w:bCs/>
          <w:sz w:val="24"/>
          <w:szCs w:val="24"/>
        </w:rPr>
        <w:t>, [S. l.], v. 18, n. 8, e20457, 2025.</w:t>
      </w:r>
    </w:p>
    <w:p w14:paraId="5984B916" w14:textId="77777777" w:rsidR="00B645B8" w:rsidRPr="00314051" w:rsidRDefault="00B645B8" w:rsidP="00B645B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0B13">
        <w:rPr>
          <w:rFonts w:ascii="Times New Roman" w:eastAsia="Times New Roman" w:hAnsi="Times New Roman" w:cs="Times New Roman"/>
          <w:bCs/>
          <w:sz w:val="24"/>
          <w:szCs w:val="24"/>
        </w:rPr>
        <w:t xml:space="preserve">SCHNEIDER, Sergio. </w:t>
      </w:r>
      <w:r w:rsidRPr="00120B13">
        <w:rPr>
          <w:rFonts w:ascii="Times New Roman" w:eastAsia="Times New Roman" w:hAnsi="Times New Roman" w:cs="Times New Roman"/>
          <w:b/>
          <w:bCs/>
          <w:sz w:val="24"/>
          <w:szCs w:val="24"/>
        </w:rPr>
        <w:t>Mercados e agricultura familiar</w:t>
      </w:r>
      <w:r w:rsidRPr="00120B13">
        <w:rPr>
          <w:rFonts w:ascii="Times New Roman" w:eastAsia="Times New Roman" w:hAnsi="Times New Roman" w:cs="Times New Roman"/>
          <w:bCs/>
          <w:sz w:val="24"/>
          <w:szCs w:val="24"/>
        </w:rPr>
        <w:t>. [S. l.]: [s. n.], 2016. Disponível em:</w:t>
      </w:r>
      <w:hyperlink r:id="rId9" w:history="1">
        <w:r w:rsidRPr="00120B1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https://biblioteca.unisced.edu.mz/bitstream/123456789/2676/1/Mercados%20e%20Agricultura%20Familiar.pdf</w:t>
        </w:r>
      </w:hyperlink>
      <w:r w:rsidRPr="00120B13">
        <w:rPr>
          <w:rFonts w:ascii="Times New Roman" w:eastAsia="Times New Roman" w:hAnsi="Times New Roman" w:cs="Times New Roman"/>
          <w:bCs/>
          <w:sz w:val="24"/>
          <w:szCs w:val="24"/>
        </w:rPr>
        <w:t>. Acesso em: 29 set. 2025.</w:t>
      </w:r>
    </w:p>
    <w:p w14:paraId="771B85FD" w14:textId="77777777" w:rsidR="00B645B8" w:rsidRDefault="00B645B8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010818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54C1EC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5C3ED9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2DE12E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D29FD3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65D098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18111E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D00BA3" w14:textId="77777777" w:rsidR="00A06C16" w:rsidRDefault="00A06C16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FFF9CA" w14:textId="77777777" w:rsidR="00B34985" w:rsidRDefault="00B34985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E02236" w14:textId="77777777" w:rsidR="00073E97" w:rsidRDefault="00073E97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A8694F" w14:textId="65A99701" w:rsidR="00A06C16" w:rsidRDefault="00A06C16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5.Anexo</w:t>
      </w:r>
    </w:p>
    <w:p w14:paraId="1138B479" w14:textId="6487C5DF" w:rsidR="00A06C16" w:rsidRDefault="00A06C16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0215BBBB" w14:textId="26A8A163" w:rsidR="00A06C16" w:rsidRDefault="00A06C16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6C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Perfil socioeconômico dos integrantes da Feira Agroecológica da UESB </w:t>
      </w:r>
    </w:p>
    <w:p w14:paraId="5910BCAB" w14:textId="27E851ED" w:rsidR="00A06C16" w:rsidRDefault="00A06C16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6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Este formulário tem por objetivo realizar o mapeamento socioeconômico dos integrantes da Feira Agroecológica da Universidade Estadual do Sudoeste da Bahia, bem como compreender os impactos econômicos da feira.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6C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Agradecemos pelo seu tempo e colaboração para o preenchimento das respostas.</w:t>
      </w:r>
    </w:p>
    <w:p w14:paraId="3C8CB7F4" w14:textId="01530F2B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5820C1E" w14:textId="2DFBF2F0" w:rsidR="00A06C16" w:rsidRPr="00D403BD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</w:t>
      </w:r>
    </w:p>
    <w:p w14:paraId="1DF42D5C" w14:textId="564E0F31" w:rsidR="00073E97" w:rsidRDefault="00073E97" w:rsidP="00073E97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E-mail</w:t>
      </w:r>
    </w:p>
    <w:p w14:paraId="06B37287" w14:textId="77777777" w:rsidR="00073E97" w:rsidRPr="00073E97" w:rsidRDefault="00073E97" w:rsidP="00073E97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F657C64" w14:textId="3346371E" w:rsidR="00A06C16" w:rsidRDefault="00A06C16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Nome da pessoa ou jurídica.</w:t>
      </w:r>
    </w:p>
    <w:p w14:paraId="24FA6E91" w14:textId="77777777" w:rsidR="00A06C16" w:rsidRP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FF2D8C" w14:textId="0E699F50" w:rsidR="00D403BD" w:rsidRPr="00D403BD" w:rsidRDefault="00A06C16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Razão social</w:t>
      </w:r>
    </w:p>
    <w:p w14:paraId="1D1B43CC" w14:textId="7D199AE6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Pessoa Física </w:t>
      </w:r>
    </w:p>
    <w:p w14:paraId="0DEC3D12" w14:textId="3DC49937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Pessoa Jurídica</w:t>
      </w:r>
    </w:p>
    <w:p w14:paraId="735F6CC0" w14:textId="77777777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ECD6C1" w14:textId="3EBB3B07" w:rsidR="00A06C16" w:rsidRPr="00D403BD" w:rsidRDefault="00A06C16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Origem da produção</w:t>
      </w:r>
    </w:p>
    <w:p w14:paraId="189FBB12" w14:textId="2D759604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Própria</w:t>
      </w:r>
    </w:p>
    <w:p w14:paraId="66410E9B" w14:textId="3766E9F2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Familiares</w:t>
      </w:r>
    </w:p>
    <w:p w14:paraId="15412D63" w14:textId="32BA7AA0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Terceiros</w:t>
      </w:r>
    </w:p>
    <w:p w14:paraId="7304A18F" w14:textId="02DF9CF2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Mista (Própria e de terceiros_</w:t>
      </w:r>
    </w:p>
    <w:p w14:paraId="5E203AE6" w14:textId="77777777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F4B252B" w14:textId="058D3C49" w:rsidR="00A06C16" w:rsidRPr="00D403BD" w:rsidRDefault="00A06C16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Modalidade de Produção</w:t>
      </w:r>
    </w:p>
    <w:p w14:paraId="0A0B80BD" w14:textId="77777777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Orgânica Certificada</w:t>
      </w:r>
    </w:p>
    <w:p w14:paraId="483FC63C" w14:textId="77777777" w:rsidR="00A06C16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Agroecológica</w:t>
      </w:r>
    </w:p>
    <w:p w14:paraId="32C4A001" w14:textId="77777777" w:rsidR="00F33EBC" w:rsidRDefault="00A06C1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Convencional</w:t>
      </w:r>
    </w:p>
    <w:p w14:paraId="35187DE4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Orgânica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não Certificada</w:t>
      </w:r>
      <w:proofErr w:type="gramEnd"/>
    </w:p>
    <w:p w14:paraId="2BDB43A1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Não se aplica</w:t>
      </w:r>
    </w:p>
    <w:p w14:paraId="479DCFB4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935190" w14:textId="10F235D3" w:rsidR="00F33EBC" w:rsidRPr="00D403BD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Local/ Região da produção</w:t>
      </w:r>
    </w:p>
    <w:p w14:paraId="7D2EE69A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Vitória da Conquista</w:t>
      </w:r>
    </w:p>
    <w:p w14:paraId="193A673A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Anagé</w:t>
      </w:r>
    </w:p>
    <w:p w14:paraId="51C5AE9A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Planalto</w:t>
      </w:r>
    </w:p>
    <w:p w14:paraId="59C54A65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Ribeirão do Largo</w:t>
      </w:r>
    </w:p>
    <w:p w14:paraId="0DD27921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Barra do Choça</w:t>
      </w:r>
    </w:p>
    <w:p w14:paraId="79738C04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Outros</w:t>
      </w:r>
    </w:p>
    <w:p w14:paraId="2127BEA5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08F907F" w14:textId="1B1D4729" w:rsidR="00F33EBC" w:rsidRPr="00D403BD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 o tipo de produto comercializado</w:t>
      </w:r>
    </w:p>
    <w:p w14:paraId="1ED013A0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Agrícola</w:t>
      </w:r>
    </w:p>
    <w:p w14:paraId="20FA0FDD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Pequena Indústria</w:t>
      </w:r>
    </w:p>
    <w:p w14:paraId="5B428F58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Produtos Artesanais</w:t>
      </w:r>
    </w:p>
    <w:p w14:paraId="47EAB99F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1138A7B" w14:textId="7BE70E9F" w:rsidR="00F33EBC" w:rsidRPr="00D403BD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Produ</w:t>
      </w:r>
      <w:r w:rsid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ção </w:t>
      </w:r>
      <w:r w:rsidRP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Custo</w:t>
      </w:r>
    </w:p>
    <w:p w14:paraId="25BD7612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F46C07D" w14:textId="227CEE52" w:rsidR="00F33EBC" w:rsidRPr="00D403BD" w:rsidRDefault="00A06C16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E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3E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Há um estabelecimento próprio?</w:t>
      </w:r>
    </w:p>
    <w:p w14:paraId="2E621C4A" w14:textId="7E72318C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Sim</w:t>
      </w:r>
    </w:p>
    <w:p w14:paraId="25F7C591" w14:textId="4D87F34F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Não</w:t>
      </w:r>
    </w:p>
    <w:p w14:paraId="2E4F7FA2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C021EB" w14:textId="182DCFFA" w:rsidR="00F33EBC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 qual local fica sediado o seu estabelecimento</w:t>
      </w:r>
    </w:p>
    <w:p w14:paraId="2D5DBE06" w14:textId="7305E11B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Campo (sítio)</w:t>
      </w:r>
    </w:p>
    <w:p w14:paraId="7C7F5851" w14:textId="4CB3B5BB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residência</w:t>
      </w:r>
    </w:p>
    <w:p w14:paraId="793F6FF6" w14:textId="5C406A78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Local específico</w:t>
      </w:r>
    </w:p>
    <w:p w14:paraId="1F2B07D0" w14:textId="557EF0A0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Outro</w:t>
      </w:r>
    </w:p>
    <w:p w14:paraId="43CB8D52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2FD303B" w14:textId="27EFEF6E" w:rsidR="00F33EBC" w:rsidRPr="00D403BD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Quantas pessoas estão envolvidas na produção?</w:t>
      </w:r>
    </w:p>
    <w:p w14:paraId="00B85DC0" w14:textId="3BF144B3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14:paraId="46801045" w14:textId="39FCF9A3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14:paraId="138F6BA4" w14:textId="00211C78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14:paraId="7030D1DC" w14:textId="25A26C51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p w14:paraId="2FA8DDA8" w14:textId="7C4C47A0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</w:p>
    <w:p w14:paraId="54D665FD" w14:textId="4591F493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ou mais</w:t>
      </w:r>
    </w:p>
    <w:p w14:paraId="19D7EE8B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4868417" w14:textId="6C1BADA4" w:rsidR="00F33EBC" w:rsidRPr="00D403BD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Principais gastos na produção</w:t>
      </w:r>
    </w:p>
    <w:p w14:paraId="0456AFF8" w14:textId="4B1F3DFE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Insumos e sementes</w:t>
      </w:r>
    </w:p>
    <w:p w14:paraId="1AFB8447" w14:textId="1A881A06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Mão de obra</w:t>
      </w:r>
    </w:p>
    <w:p w14:paraId="2AC992F8" w14:textId="624E242E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Transporte</w:t>
      </w:r>
    </w:p>
    <w:p w14:paraId="1EC8ED5C" w14:textId="4CCC9D46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Equipamentos e Infraestrutura</w:t>
      </w:r>
    </w:p>
    <w:p w14:paraId="6987A32D" w14:textId="4E495A11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Alimentação</w:t>
      </w:r>
    </w:p>
    <w:p w14:paraId="7D2F4A7E" w14:textId="4919549C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Tributos</w:t>
      </w:r>
    </w:p>
    <w:p w14:paraId="19E6AF1F" w14:textId="04DF461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Matéria-prima</w:t>
      </w:r>
    </w:p>
    <w:p w14:paraId="38451268" w14:textId="41B836E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Outro</w:t>
      </w:r>
    </w:p>
    <w:p w14:paraId="0DECCCC0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50C069" w14:textId="5CE2DE47" w:rsidR="00F33EBC" w:rsidRPr="00D403BD" w:rsidRDefault="00F33EB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 o custo mensal de produção</w:t>
      </w:r>
    </w:p>
    <w:p w14:paraId="333034DF" w14:textId="3E891D19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Até R$ 500,00</w:t>
      </w:r>
    </w:p>
    <w:p w14:paraId="5A713397" w14:textId="290B069B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R$ 501,00 a 1000,00</w:t>
      </w:r>
    </w:p>
    <w:p w14:paraId="168960ED" w14:textId="5227A584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R$ 1001,00 a R$ 2000,00</w:t>
      </w:r>
    </w:p>
    <w:p w14:paraId="32050314" w14:textId="0E37CF88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Acima de R$ 2000,00</w:t>
      </w:r>
    </w:p>
    <w:p w14:paraId="3113F524" w14:textId="77777777" w:rsidR="00F33EBC" w:rsidRDefault="00F33EB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E67E90" w14:textId="0D4CB767" w:rsidR="00AC2CDC" w:rsidRPr="00D403BD" w:rsidRDefault="00AC2CD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Principais gastos na comercialização</w:t>
      </w:r>
    </w:p>
    <w:p w14:paraId="30C50F65" w14:textId="005E42C7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Mão de obra </w:t>
      </w:r>
    </w:p>
    <w:p w14:paraId="6619B121" w14:textId="575141DC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Transporte (Logística)</w:t>
      </w:r>
    </w:p>
    <w:p w14:paraId="54C027F0" w14:textId="2CD60CC5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Equipamentos e Infraestrutura</w:t>
      </w:r>
    </w:p>
    <w:p w14:paraId="718F2193" w14:textId="0A59A5BB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Tributos</w:t>
      </w:r>
    </w:p>
    <w:p w14:paraId="6E0A35E4" w14:textId="5A141563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Outro</w:t>
      </w:r>
    </w:p>
    <w:p w14:paraId="48AD7E2E" w14:textId="77777777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8106347" w14:textId="62F34BF5" w:rsidR="00AC2CDC" w:rsidRPr="00D403BD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Comercialização e Receita</w:t>
      </w:r>
    </w:p>
    <w:p w14:paraId="7A3C6BFF" w14:textId="77777777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12883F9" w14:textId="22D7BAB1" w:rsidR="00AC2CDC" w:rsidRPr="00D403BD" w:rsidRDefault="00AC2CD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Comercializa os produtos em outro local?</w:t>
      </w:r>
    </w:p>
    <w:p w14:paraId="5DE808B6" w14:textId="51790F84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Sim </w:t>
      </w:r>
    </w:p>
    <w:p w14:paraId="56EBE2D7" w14:textId="4B1EB45E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Não</w:t>
      </w:r>
    </w:p>
    <w:p w14:paraId="4C4D8A3B" w14:textId="77777777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5B08866" w14:textId="1B678BA6" w:rsidR="00AC2CDC" w:rsidRPr="00D403BD" w:rsidRDefault="00AC2CD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Além da feira da agroecológica, onde mais comercializa os seus produtos?</w:t>
      </w:r>
    </w:p>
    <w:p w14:paraId="27F46828" w14:textId="2FBBC953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Venda direta do estabelecimento</w:t>
      </w:r>
    </w:p>
    <w:p w14:paraId="44906BAD" w14:textId="18F7276F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Cestas ou Delivery</w:t>
      </w:r>
    </w:p>
    <w:p w14:paraId="7CFBEB1A" w14:textId="3CE117F3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Supermercados</w:t>
      </w:r>
    </w:p>
    <w:p w14:paraId="6DB14B7E" w14:textId="6FEF2B13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Mercados menores/ bairro</w:t>
      </w:r>
    </w:p>
    <w:p w14:paraId="5209B2BA" w14:textId="76B2F354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Mercado Público/Feira</w:t>
      </w:r>
    </w:p>
    <w:p w14:paraId="62650BA8" w14:textId="77777777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2463D01" w14:textId="11C3E751" w:rsidR="00AC2CDC" w:rsidRPr="00D403BD" w:rsidRDefault="00AC2CDC" w:rsidP="00D403BD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Qual a frequência que você participa da Feira Agroecológica 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Uesb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0078CA0C" w14:textId="49DDF15B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vez por mês </w:t>
      </w:r>
    </w:p>
    <w:p w14:paraId="72F78B52" w14:textId="6D7E9DAD" w:rsidR="00AC2CDC" w:rsidRP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vez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mês </w:t>
      </w:r>
    </w:p>
    <w:p w14:paraId="4290C7EC" w14:textId="02D6CED4" w:rsidR="00AC2CDC" w:rsidRP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vez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mês </w:t>
      </w:r>
    </w:p>
    <w:p w14:paraId="19F53967" w14:textId="7604CB33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 vez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mês </w:t>
      </w:r>
    </w:p>
    <w:p w14:paraId="18115764" w14:textId="77777777" w:rsidR="00AC2CDC" w:rsidRP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7311634" w14:textId="238DBFBB" w:rsidR="00397FA6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17-Qual a média de faturamento semanal na feira Agroecológica?</w:t>
      </w:r>
    </w:p>
    <w:p w14:paraId="06498585" w14:textId="6377EC0B" w:rsidR="00AC2CDC" w:rsidRDefault="00AC2CDC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Até</w:t>
      </w:r>
      <w:r w:rsidR="00397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R$ 150,00</w:t>
      </w:r>
    </w:p>
    <w:p w14:paraId="51A03083" w14:textId="15610BF2" w:rsidR="00397FA6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R$ 151,00 a 300,00</w:t>
      </w:r>
    </w:p>
    <w:p w14:paraId="62C9588B" w14:textId="71506270" w:rsidR="00397FA6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R$ 301,00 a R$ 450,00</w:t>
      </w:r>
    </w:p>
    <w:p w14:paraId="4EA91C44" w14:textId="7D1911A5" w:rsidR="00397FA6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R$451,00 a R$ 600,00</w:t>
      </w:r>
    </w:p>
    <w:p w14:paraId="77488EAB" w14:textId="01C22F58" w:rsidR="00397FA6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Acima de R$ 601,00</w:t>
      </w:r>
    </w:p>
    <w:p w14:paraId="259DDAE5" w14:textId="77777777" w:rsidR="00397FA6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C950BCA" w14:textId="483B2796" w:rsidR="00737A04" w:rsidRDefault="00397FA6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18-Em qual semana do mês você vende mais </w:t>
      </w:r>
      <w:r w:rsidR="00737A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Feira Agroecológica?</w:t>
      </w:r>
    </w:p>
    <w:p w14:paraId="3FB2000D" w14:textId="13C62D46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1ª semana</w:t>
      </w:r>
    </w:p>
    <w:p w14:paraId="43BF0165" w14:textId="4E653AFC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2ª semana</w:t>
      </w:r>
    </w:p>
    <w:p w14:paraId="3096A562" w14:textId="4E3D3105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3ª semana</w:t>
      </w:r>
    </w:p>
    <w:p w14:paraId="1E80A725" w14:textId="6B42C5F8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4ª semana</w:t>
      </w:r>
    </w:p>
    <w:p w14:paraId="30CC563A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363708" w14:textId="05959692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19- Qual porcentagem do seu faturamento vem total da Feira Agroecológica </w:t>
      </w:r>
    </w:p>
    <w:p w14:paraId="0327E696" w14:textId="56BE00D5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403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Até 25%</w:t>
      </w:r>
    </w:p>
    <w:p w14:paraId="5DE09732" w14:textId="47B6B57B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Entre 26% e 50%</w:t>
      </w:r>
    </w:p>
    <w:p w14:paraId="596832A6" w14:textId="5F871C7C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Entre 51% a 75%</w:t>
      </w:r>
    </w:p>
    <w:p w14:paraId="7B523B48" w14:textId="46666901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Entre 76% a 100%</w:t>
      </w:r>
    </w:p>
    <w:p w14:paraId="6E69A471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E17A07" w14:textId="5232C225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20- Forma de Precificação dos Produtos</w:t>
      </w:r>
    </w:p>
    <w:p w14:paraId="6C86A35C" w14:textId="0773605D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Com base no custo de produção</w:t>
      </w:r>
    </w:p>
    <w:p w14:paraId="12075503" w14:textId="70ED757F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Com base na concorrência</w:t>
      </w:r>
    </w:p>
    <w:p w14:paraId="79E175D1" w14:textId="37642F5C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Com base no preço médio da feira</w:t>
      </w:r>
    </w:p>
    <w:p w14:paraId="6EADCA5C" w14:textId="1BB1C641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Com base na renda dos estudantes</w:t>
      </w:r>
    </w:p>
    <w:p w14:paraId="01EA6290" w14:textId="0BEAFBAB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Outro</w:t>
      </w:r>
    </w:p>
    <w:p w14:paraId="6D8DA9B9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231A019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21- No seu processo de produção tem acesso a algum tipo de crédito?</w:t>
      </w:r>
    </w:p>
    <w:p w14:paraId="0BB7CE41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Sim</w:t>
      </w:r>
    </w:p>
    <w:p w14:paraId="7C54A5BA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Não</w:t>
      </w:r>
    </w:p>
    <w:p w14:paraId="6B6BA66E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31BD328" w14:textId="5E6FC63E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22-Caso tenha algum tipo de crédito, especifique</w:t>
      </w:r>
    </w:p>
    <w:p w14:paraId="2284F368" w14:textId="77777777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FCFBE05" w14:textId="360890A2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De onde provem os seus recursos para o desenvolvimento da sua atividade econômica?</w:t>
      </w:r>
    </w:p>
    <w:p w14:paraId="408E9BDC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Próprios</w:t>
      </w:r>
    </w:p>
    <w:p w14:paraId="42C5600F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Familiares</w:t>
      </w:r>
    </w:p>
    <w:p w14:paraId="5A0FC81C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Terceiros</w:t>
      </w:r>
    </w:p>
    <w:p w14:paraId="47444297" w14:textId="77777777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33304A2" w14:textId="3AEC905C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24- Costuma reinvestir parte da receita na produção/atividade econômica?</w:t>
      </w:r>
    </w:p>
    <w:p w14:paraId="3FF23ACF" w14:textId="554C910E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Sim</w:t>
      </w:r>
    </w:p>
    <w:p w14:paraId="5AFF275E" w14:textId="5876AA63" w:rsidR="00737A04" w:rsidRDefault="00737A04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Não</w:t>
      </w:r>
    </w:p>
    <w:p w14:paraId="52BBF8CA" w14:textId="77777777" w:rsidR="002518C8" w:rsidRPr="00737A04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22C737" w14:textId="4184E5EE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25- Qual é a média de preços unitários dos seus produtos</w:t>
      </w:r>
    </w:p>
    <w:p w14:paraId="190F58C4" w14:textId="0A84122E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R$ 0,50 a R$5,00</w:t>
      </w:r>
    </w:p>
    <w:p w14:paraId="0CE92427" w14:textId="6C6F97A1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R$6 a R$10,00</w:t>
      </w:r>
    </w:p>
    <w:p w14:paraId="261B4E0D" w14:textId="1B597839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R$11,00 a R$20,00</w:t>
      </w:r>
    </w:p>
    <w:p w14:paraId="2C518726" w14:textId="1628D385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R$21,00 a R$50,00</w:t>
      </w:r>
    </w:p>
    <w:p w14:paraId="461F15A4" w14:textId="01DDD9CD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51,00 a R$100,00</w:t>
      </w:r>
    </w:p>
    <w:p w14:paraId="6AD3F38B" w14:textId="77777777" w:rsidR="002518C8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35FFA67" w14:textId="79C97ABA" w:rsidR="002518C8" w:rsidRPr="00D403BD" w:rsidRDefault="002518C8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0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Desafios e Oportunidades</w:t>
      </w:r>
    </w:p>
    <w:p w14:paraId="6ECCC853" w14:textId="77777777" w:rsidR="00D403BD" w:rsidRPr="002518C8" w:rsidRDefault="00D403BD" w:rsidP="00D403BD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1D8483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2518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Quais são os principais desafios enfrentados na Feira Agroecológica da UESB? </w:t>
      </w:r>
    </w:p>
    <w:p w14:paraId="6312BD0F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Número de clientes</w:t>
      </w:r>
    </w:p>
    <w:p w14:paraId="188FA872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Dificuldade de transporte e logística</w:t>
      </w:r>
    </w:p>
    <w:p w14:paraId="1FB13990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Custo de produção</w:t>
      </w:r>
    </w:p>
    <w:p w14:paraId="418FBF69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Custo de comercialização</w:t>
      </w:r>
    </w:p>
    <w:p w14:paraId="5896E388" w14:textId="77777777" w:rsid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Comunicação, Propaganda/Marketing</w:t>
      </w:r>
    </w:p>
    <w:p w14:paraId="0E8451E8" w14:textId="34380416" w:rsidR="00A06C16" w:rsidRPr="002518C8" w:rsidRDefault="002518C8" w:rsidP="00D403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Conectividade-Internet no espaço da </w:t>
      </w:r>
      <w:r w:rsidR="00D403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feira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6A5B2FA6" w14:textId="77777777" w:rsidR="007A7B24" w:rsidRDefault="007A7B24" w:rsidP="00B64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9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A7B24">
      <w:headerReference w:type="default" r:id="rId10"/>
      <w:pgSz w:w="11920" w:h="16840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AA1D" w14:textId="77777777" w:rsidR="00ED50A0" w:rsidRDefault="00ED50A0">
      <w:pPr>
        <w:spacing w:line="240" w:lineRule="auto"/>
      </w:pPr>
      <w:r>
        <w:separator/>
      </w:r>
    </w:p>
  </w:endnote>
  <w:endnote w:type="continuationSeparator" w:id="0">
    <w:p w14:paraId="6D1B01DF" w14:textId="77777777" w:rsidR="00ED50A0" w:rsidRDefault="00ED5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8FB6" w14:textId="77777777" w:rsidR="00ED50A0" w:rsidRDefault="00ED50A0">
      <w:pPr>
        <w:spacing w:line="240" w:lineRule="auto"/>
      </w:pPr>
      <w:r>
        <w:separator/>
      </w:r>
    </w:p>
  </w:footnote>
  <w:footnote w:type="continuationSeparator" w:id="0">
    <w:p w14:paraId="4983638B" w14:textId="77777777" w:rsidR="00ED50A0" w:rsidRDefault="00ED50A0">
      <w:pPr>
        <w:spacing w:line="240" w:lineRule="auto"/>
      </w:pPr>
      <w:r>
        <w:continuationSeparator/>
      </w:r>
    </w:p>
  </w:footnote>
  <w:footnote w:id="1">
    <w:p w14:paraId="6C115326" w14:textId="54935227" w:rsidR="00B34985" w:rsidRPr="00AA299D" w:rsidRDefault="00B34985" w:rsidP="00AA299D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AA299D" w:rsidRPr="00AA299D">
        <w:rPr>
          <w:rFonts w:ascii="Times New Roman" w:hAnsi="Times New Roman" w:cs="Times New Roman"/>
        </w:rPr>
        <w:t xml:space="preserve">Graduanda em Ciências Sociais e bolsista do Peti- Desenvolvimento Regional, pela </w:t>
      </w:r>
      <w:proofErr w:type="spellStart"/>
      <w:r w:rsidR="00AA299D" w:rsidRPr="00AA299D">
        <w:rPr>
          <w:rFonts w:ascii="Times New Roman" w:hAnsi="Times New Roman" w:cs="Times New Roman"/>
        </w:rPr>
        <w:t>Uesb</w:t>
      </w:r>
      <w:proofErr w:type="spellEnd"/>
      <w:r w:rsidR="00AA299D" w:rsidRPr="00AA299D">
        <w:rPr>
          <w:rFonts w:ascii="Times New Roman" w:hAnsi="Times New Roman" w:cs="Times New Roman"/>
        </w:rPr>
        <w:t>. E-mail: 202020447@uesb.edu.br</w:t>
      </w:r>
      <w:r w:rsidR="00AA299D">
        <w:rPr>
          <w:rFonts w:ascii="Times New Roman" w:hAnsi="Times New Roman" w:cs="Times New Roman"/>
        </w:rPr>
        <w:t>.</w:t>
      </w:r>
    </w:p>
  </w:footnote>
  <w:footnote w:id="2">
    <w:p w14:paraId="19EA9402" w14:textId="32C3969C" w:rsidR="00AA299D" w:rsidRPr="00AA299D" w:rsidRDefault="00AA299D" w:rsidP="00AA299D">
      <w:pPr>
        <w:pStyle w:val="Textodenotaderodap"/>
        <w:jc w:val="both"/>
        <w:rPr>
          <w:rFonts w:ascii="Times New Roman" w:hAnsi="Times New Roman" w:cs="Times New Roman"/>
        </w:rPr>
      </w:pPr>
      <w:r w:rsidRPr="00AA299D">
        <w:rPr>
          <w:rStyle w:val="Refdenotaderodap"/>
          <w:rFonts w:ascii="Times New Roman" w:hAnsi="Times New Roman" w:cs="Times New Roman"/>
        </w:rPr>
        <w:footnoteRef/>
      </w:r>
      <w:r w:rsidRPr="00AA299D">
        <w:rPr>
          <w:rFonts w:ascii="Times New Roman" w:hAnsi="Times New Roman" w:cs="Times New Roman"/>
        </w:rPr>
        <w:t xml:space="preserve"> Graduanda em Ciências Sociais e bolsista do Peti- Desenvolvimento Regional, pela </w:t>
      </w:r>
      <w:proofErr w:type="spellStart"/>
      <w:r w:rsidRPr="00AA299D">
        <w:rPr>
          <w:rFonts w:ascii="Times New Roman" w:hAnsi="Times New Roman" w:cs="Times New Roman"/>
        </w:rPr>
        <w:t>Uesb</w:t>
      </w:r>
      <w:proofErr w:type="spellEnd"/>
      <w:r w:rsidRPr="00AA299D">
        <w:rPr>
          <w:rFonts w:ascii="Times New Roman" w:hAnsi="Times New Roman" w:cs="Times New Roman"/>
        </w:rPr>
        <w:t>. Email:202020448@uesb.edu.br</w:t>
      </w:r>
      <w:r>
        <w:rPr>
          <w:rFonts w:ascii="Times New Roman" w:hAnsi="Times New Roman" w:cs="Times New Roman"/>
        </w:rPr>
        <w:t>.</w:t>
      </w:r>
    </w:p>
  </w:footnote>
  <w:footnote w:id="3">
    <w:p w14:paraId="716ABF40" w14:textId="14759C7E" w:rsidR="00AA299D" w:rsidRPr="00AA299D" w:rsidRDefault="00AA299D" w:rsidP="00AA299D">
      <w:pPr>
        <w:pStyle w:val="Textodenotaderodap"/>
        <w:jc w:val="both"/>
        <w:rPr>
          <w:rFonts w:ascii="Times New Roman" w:hAnsi="Times New Roman" w:cs="Times New Roman"/>
        </w:rPr>
      </w:pPr>
      <w:r w:rsidRPr="00AA299D">
        <w:rPr>
          <w:rStyle w:val="Refdenotaderodap"/>
          <w:rFonts w:ascii="Times New Roman" w:hAnsi="Times New Roman" w:cs="Times New Roman"/>
        </w:rPr>
        <w:footnoteRef/>
      </w:r>
      <w:r w:rsidRPr="00AA299D">
        <w:rPr>
          <w:rFonts w:ascii="Times New Roman" w:hAnsi="Times New Roman" w:cs="Times New Roman"/>
        </w:rPr>
        <w:t xml:space="preserve"> Graduanda em Ciências Sociais e bolsista do Peti- Desenvolvimento Regional, pela </w:t>
      </w:r>
      <w:proofErr w:type="spellStart"/>
      <w:r w:rsidRPr="00AA299D">
        <w:rPr>
          <w:rFonts w:ascii="Times New Roman" w:hAnsi="Times New Roman" w:cs="Times New Roman"/>
        </w:rPr>
        <w:t>Uesb</w:t>
      </w:r>
      <w:proofErr w:type="spellEnd"/>
      <w:r w:rsidRPr="00AA299D">
        <w:rPr>
          <w:rFonts w:ascii="Times New Roman" w:hAnsi="Times New Roman" w:cs="Times New Roman"/>
        </w:rPr>
        <w:t>. E-mail:202110454@uesb.edu.br</w:t>
      </w:r>
      <w:r>
        <w:rPr>
          <w:rFonts w:ascii="Times New Roman" w:hAnsi="Times New Roman" w:cs="Times New Roman"/>
        </w:rPr>
        <w:t>.</w:t>
      </w:r>
    </w:p>
  </w:footnote>
  <w:footnote w:id="4">
    <w:p w14:paraId="32CB36C9" w14:textId="7F013BA0" w:rsidR="00AA299D" w:rsidRPr="00AA299D" w:rsidRDefault="00AA299D" w:rsidP="00AA299D">
      <w:pPr>
        <w:pStyle w:val="Textodenotaderodap"/>
        <w:jc w:val="both"/>
        <w:rPr>
          <w:rFonts w:ascii="Times New Roman" w:hAnsi="Times New Roman" w:cs="Times New Roman"/>
        </w:rPr>
      </w:pPr>
      <w:r w:rsidRPr="00AA299D">
        <w:rPr>
          <w:rStyle w:val="Refdenotaderodap"/>
          <w:rFonts w:ascii="Times New Roman" w:hAnsi="Times New Roman" w:cs="Times New Roman"/>
        </w:rPr>
        <w:footnoteRef/>
      </w:r>
      <w:r w:rsidRPr="00AA299D">
        <w:rPr>
          <w:rFonts w:ascii="Times New Roman" w:hAnsi="Times New Roman" w:cs="Times New Roman"/>
        </w:rPr>
        <w:t xml:space="preserve"> Graduanda em Ciências Sociais e bolsista do Peti- Desenvolvimento Regional, pela Uesb.E-mail:202020665@uesb.edu.br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28E0" w14:textId="77777777" w:rsidR="007A7B24" w:rsidRDefault="00000000">
    <w:r>
      <w:rPr>
        <w:noProof/>
      </w:rPr>
      <w:drawing>
        <wp:inline distT="0" distB="0" distL="0" distR="0" wp14:anchorId="4B06AAE9" wp14:editId="59D7794C">
          <wp:extent cx="6130290" cy="7988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0290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E63"/>
    <w:multiLevelType w:val="hybridMultilevel"/>
    <w:tmpl w:val="D444E760"/>
    <w:lvl w:ilvl="0" w:tplc="1FB4A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2201"/>
    <w:multiLevelType w:val="hybridMultilevel"/>
    <w:tmpl w:val="6BAE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68925">
    <w:abstractNumId w:val="1"/>
  </w:num>
  <w:num w:numId="2" w16cid:durableId="64312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24"/>
    <w:rsid w:val="00073E97"/>
    <w:rsid w:val="00092B41"/>
    <w:rsid w:val="00241872"/>
    <w:rsid w:val="002518C8"/>
    <w:rsid w:val="00397FA6"/>
    <w:rsid w:val="00530B04"/>
    <w:rsid w:val="005B514C"/>
    <w:rsid w:val="00737A04"/>
    <w:rsid w:val="007A7B24"/>
    <w:rsid w:val="00A06C16"/>
    <w:rsid w:val="00AA299D"/>
    <w:rsid w:val="00AC2CDC"/>
    <w:rsid w:val="00B34985"/>
    <w:rsid w:val="00B645B8"/>
    <w:rsid w:val="00C90488"/>
    <w:rsid w:val="00D403BD"/>
    <w:rsid w:val="00ED50A0"/>
    <w:rsid w:val="00F212D9"/>
    <w:rsid w:val="00F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379"/>
  <w15:docId w15:val="{A32D65C7-F511-4C8D-AF13-6980B0ED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645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187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498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49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4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teca.unisced.edu.mz/bitstream/123456789/2676/1/Mercados%20e%20Agricultura%20Familia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63D0-95A2-4E14-8ADD-B00B500F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2638</Words>
  <Characters>14909</Characters>
  <Application>Microsoft Office Word</Application>
  <DocSecurity>0</DocSecurity>
  <Lines>382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JOSÉ ANTONIO GONÇALVES DOS SANTOS</cp:lastModifiedBy>
  <cp:revision>2</cp:revision>
  <cp:lastPrinted>2025-10-11T22:12:00Z</cp:lastPrinted>
  <dcterms:created xsi:type="dcterms:W3CDTF">2025-11-28T16:37:00Z</dcterms:created>
  <dcterms:modified xsi:type="dcterms:W3CDTF">2025-11-28T16:37:00Z</dcterms:modified>
</cp:coreProperties>
</file>