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0461" w14:textId="77777777" w:rsidR="00A311C8" w:rsidRDefault="00000000">
      <w:pPr>
        <w:spacing w:after="0" w:line="240" w:lineRule="auto"/>
        <w:jc w:val="center"/>
        <w:rPr>
          <w:rFonts w:ascii="Times New Roman" w:eastAsia="Times New Roman" w:hAnsi="Times New Roman" w:cs="Times New Roman"/>
          <w:b/>
          <w:sz w:val="24"/>
          <w:szCs w:val="24"/>
        </w:rPr>
      </w:pPr>
      <w:bookmarkStart w:id="0" w:name="_heading=h.4q7yhawqb4bu" w:colFirst="0" w:colLast="0"/>
      <w:bookmarkEnd w:id="0"/>
      <w:r>
        <w:rPr>
          <w:rFonts w:ascii="Times New Roman" w:eastAsia="Times New Roman" w:hAnsi="Times New Roman" w:cs="Times New Roman"/>
          <w:b/>
          <w:sz w:val="24"/>
          <w:szCs w:val="24"/>
        </w:rPr>
        <w:t xml:space="preserve">ALTA INTERNACIONAL DO CACAU E OS REFLEXOS NA INDÚSTRIA REGIONAL: o caso da Benevides no Sul da Bahia </w:t>
      </w:r>
    </w:p>
    <w:p w14:paraId="7CD4B9B4" w14:textId="77777777" w:rsidR="00A311C8" w:rsidRDefault="00A311C8">
      <w:pPr>
        <w:spacing w:after="0" w:line="240" w:lineRule="auto"/>
        <w:jc w:val="center"/>
        <w:rPr>
          <w:rFonts w:ascii="Times New Roman" w:eastAsia="Times New Roman" w:hAnsi="Times New Roman" w:cs="Times New Roman"/>
          <w:b/>
          <w:sz w:val="24"/>
          <w:szCs w:val="24"/>
        </w:rPr>
      </w:pPr>
      <w:bookmarkStart w:id="1" w:name="_heading=h.ib2gqznvwgbb" w:colFirst="0" w:colLast="0"/>
      <w:bookmarkEnd w:id="1"/>
    </w:p>
    <w:p w14:paraId="07E51EA3" w14:textId="77777777" w:rsidR="00A311C8" w:rsidRDefault="00000000">
      <w:pPr>
        <w:widowControl w:val="0"/>
        <w:spacing w:before="73"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Eixo Temátic</w:t>
      </w:r>
      <w:r>
        <w:rPr>
          <w:rFonts w:ascii="Times New Roman" w:eastAsia="Times New Roman" w:hAnsi="Times New Roman" w:cs="Times New Roman"/>
          <w:sz w:val="24"/>
          <w:szCs w:val="24"/>
        </w:rPr>
        <w:t xml:space="preserve">o: GT 2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Macroeconomia</w:t>
      </w:r>
      <w:proofErr w:type="gramEnd"/>
      <w:r>
        <w:rPr>
          <w:rFonts w:ascii="Times New Roman" w:eastAsia="Times New Roman" w:hAnsi="Times New Roman" w:cs="Times New Roman"/>
          <w:sz w:val="24"/>
          <w:szCs w:val="24"/>
          <w:highlight w:val="white"/>
        </w:rPr>
        <w:t>, Economia Internacional, Economia Brasileira, Economia Regional e Economia Baiana.</w:t>
      </w:r>
    </w:p>
    <w:p w14:paraId="7BD50A95" w14:textId="77777777" w:rsidR="00A311C8" w:rsidRDefault="00A311C8">
      <w:pPr>
        <w:spacing w:after="0" w:line="240" w:lineRule="auto"/>
        <w:jc w:val="center"/>
        <w:rPr>
          <w:rFonts w:ascii="Times New Roman" w:eastAsia="Times New Roman" w:hAnsi="Times New Roman" w:cs="Times New Roman"/>
          <w:b/>
          <w:sz w:val="24"/>
          <w:szCs w:val="24"/>
        </w:rPr>
      </w:pPr>
    </w:p>
    <w:p w14:paraId="3703FF40" w14:textId="77777777" w:rsidR="00A311C8" w:rsidRDefault="00000000">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Joadson</w:t>
      </w:r>
      <w:proofErr w:type="spellEnd"/>
      <w:r>
        <w:rPr>
          <w:rFonts w:ascii="Times New Roman" w:eastAsia="Times New Roman" w:hAnsi="Times New Roman" w:cs="Times New Roman"/>
          <w:sz w:val="24"/>
          <w:szCs w:val="24"/>
        </w:rPr>
        <w:t xml:space="preserve"> de Jesus Oliveira</w:t>
      </w:r>
      <w:r>
        <w:rPr>
          <w:rFonts w:ascii="Times New Roman" w:eastAsia="Times New Roman" w:hAnsi="Times New Roman" w:cs="Times New Roman"/>
          <w:sz w:val="24"/>
          <w:szCs w:val="24"/>
          <w:vertAlign w:val="superscript"/>
        </w:rPr>
        <w:footnoteReference w:id="1"/>
      </w:r>
    </w:p>
    <w:p w14:paraId="2F63FD50" w14:textId="77777777" w:rsidR="00A311C8" w:rsidRDefault="00000000">
      <w:pPr>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Aniram</w:t>
      </w:r>
      <w:proofErr w:type="spellEnd"/>
      <w:r>
        <w:rPr>
          <w:rFonts w:ascii="Times New Roman" w:eastAsia="Times New Roman" w:hAnsi="Times New Roman" w:cs="Times New Roman"/>
          <w:sz w:val="24"/>
          <w:szCs w:val="24"/>
        </w:rPr>
        <w:t xml:space="preserve"> Lins Cavalcante</w:t>
      </w:r>
      <w:r>
        <w:rPr>
          <w:rFonts w:ascii="Times New Roman" w:eastAsia="Times New Roman" w:hAnsi="Times New Roman" w:cs="Times New Roman"/>
          <w:sz w:val="24"/>
          <w:szCs w:val="24"/>
          <w:vertAlign w:val="superscript"/>
        </w:rPr>
        <w:footnoteReference w:id="2"/>
      </w:r>
    </w:p>
    <w:p w14:paraId="29F9AF58" w14:textId="77777777" w:rsidR="00A311C8"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Juliana de Lima Brito</w:t>
      </w:r>
      <w:r>
        <w:rPr>
          <w:rFonts w:ascii="Times New Roman" w:eastAsia="Times New Roman" w:hAnsi="Times New Roman" w:cs="Times New Roman"/>
          <w:sz w:val="24"/>
          <w:szCs w:val="24"/>
          <w:vertAlign w:val="superscript"/>
        </w:rPr>
        <w:footnoteReference w:id="3"/>
      </w:r>
    </w:p>
    <w:p w14:paraId="6AC88F2B" w14:textId="77777777" w:rsidR="00A311C8"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Tainar Silva Dória</w:t>
      </w:r>
      <w:r>
        <w:rPr>
          <w:rFonts w:ascii="Times New Roman" w:eastAsia="Times New Roman" w:hAnsi="Times New Roman" w:cs="Times New Roman"/>
          <w:sz w:val="24"/>
          <w:szCs w:val="24"/>
          <w:vertAlign w:val="superscript"/>
        </w:rPr>
        <w:footnoteReference w:id="4"/>
      </w:r>
    </w:p>
    <w:p w14:paraId="2B295A69" w14:textId="77777777" w:rsidR="00A311C8" w:rsidRDefault="00A311C8">
      <w:pPr>
        <w:spacing w:after="0" w:line="240" w:lineRule="auto"/>
        <w:jc w:val="right"/>
        <w:rPr>
          <w:rFonts w:ascii="Times New Roman" w:eastAsia="Times New Roman" w:hAnsi="Times New Roman" w:cs="Times New Roman"/>
          <w:b/>
        </w:rPr>
      </w:pPr>
    </w:p>
    <w:p w14:paraId="6C7E364C" w14:textId="77777777" w:rsidR="00A311C8"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0F5FEBD" w14:textId="77777777" w:rsidR="00A311C8"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mercado internacional do cacau tem enfrentado oscilações expressivas, intensificadas entre 2024 e 2025 por fatores climáticos e sanitários que afetaram a oferta mundial da amêndoa. Esse cenário elevou significativamente o custo do principal insumo da cadeia do chocolate, exigindo a reavaliação dos processos produtivos e das estratégias de precificação das empresas do setor, sobretudo na região cacaueira do sul da Bahia. Este estudo analisa os efeitos da alta internacional do preço do cacau sobre a produção e os repasses de preços na Benevides Chocolates Finos, localizada em Itabuna-BA. Trata-se de um estudo de caso baseado em dados internos de produção, custos e preços, complementados por observações diretas e análise documental. O período investigado vai de janeiro de 2023 a julho de 2025. Foram levantadas informações como volume produzido, mix de clientes e custos dos insumos, tratadas por análises descritivas e modelagens de transmissão de preços. Os resultados indicam que a empresa adotou ajustes na quantidade produzida e repasses graduais, com defasagem entre o aumento do custo do cacau e o preço final, priorizando clientes pessoas físicas em períodos de maior demanda. Tais evidências contribuem para o debate sobre competitividade e desenvolvimento regional da indústria de chocolates na Bahia.</w:t>
      </w:r>
    </w:p>
    <w:p w14:paraId="383A7FB0" w14:textId="77777777" w:rsidR="00A311C8"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Preço do cacau. Repasse de custos. Desenvolvimento regional.</w:t>
      </w:r>
    </w:p>
    <w:p w14:paraId="37415369" w14:textId="77777777" w:rsidR="00A311C8" w:rsidRDefault="00A311C8">
      <w:pPr>
        <w:spacing w:after="0" w:line="240" w:lineRule="auto"/>
        <w:jc w:val="both"/>
        <w:rPr>
          <w:rFonts w:ascii="Times New Roman" w:eastAsia="Times New Roman" w:hAnsi="Times New Roman" w:cs="Times New Roman"/>
          <w:b/>
          <w:sz w:val="24"/>
          <w:szCs w:val="24"/>
        </w:rPr>
      </w:pPr>
    </w:p>
    <w:p w14:paraId="6029C021" w14:textId="77777777" w:rsidR="00A311C8"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3CBC9BCA"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declínio da produção cacaueira no sul da Bahia, desencadeado pela disseminação da vassoura-de-bruxa (</w:t>
      </w:r>
      <w:proofErr w:type="spellStart"/>
      <w:r>
        <w:rPr>
          <w:rFonts w:ascii="Times New Roman" w:eastAsia="Times New Roman" w:hAnsi="Times New Roman" w:cs="Times New Roman"/>
          <w:i/>
          <w:sz w:val="24"/>
          <w:szCs w:val="24"/>
        </w:rPr>
        <w:t>Moniliophthora</w:t>
      </w:r>
      <w:proofErr w:type="spellEnd"/>
      <w:r>
        <w:rPr>
          <w:rFonts w:ascii="Times New Roman" w:eastAsia="Times New Roman" w:hAnsi="Times New Roman" w:cs="Times New Roman"/>
          <w:i/>
          <w:sz w:val="24"/>
          <w:szCs w:val="24"/>
        </w:rPr>
        <w:t xml:space="preserve"> perniciosa</w:t>
      </w:r>
      <w:r>
        <w:rPr>
          <w:rFonts w:ascii="Times New Roman" w:eastAsia="Times New Roman" w:hAnsi="Times New Roman" w:cs="Times New Roman"/>
          <w:sz w:val="24"/>
          <w:szCs w:val="24"/>
        </w:rPr>
        <w:t xml:space="preserve">) no final da década de 1980, provocou um profundo retrocesso econômico na cadeia do chocolate da região. Os efeitos foram sentidos tanto entre os produtores quanto na indústria local de transformação, impactando diretamente os municípios de Ilhéus e Itabuna, cuja economia tinha na cacauicultura seu principal eixo de dinamização (NOIA et al., 2015). </w:t>
      </w:r>
    </w:p>
    <w:p w14:paraId="2AB15A25"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dos anos </w:t>
      </w:r>
      <w:proofErr w:type="gramStart"/>
      <w:r>
        <w:rPr>
          <w:rFonts w:ascii="Times New Roman" w:eastAsia="Times New Roman" w:hAnsi="Times New Roman" w:cs="Times New Roman"/>
          <w:sz w:val="24"/>
          <w:szCs w:val="24"/>
        </w:rPr>
        <w:t>2000,  a</w:t>
      </w:r>
      <w:proofErr w:type="gramEnd"/>
      <w:r>
        <w:rPr>
          <w:rFonts w:ascii="Times New Roman" w:eastAsia="Times New Roman" w:hAnsi="Times New Roman" w:cs="Times New Roman"/>
          <w:sz w:val="24"/>
          <w:szCs w:val="24"/>
        </w:rPr>
        <w:t xml:space="preserve"> região passou por um processo de reestruturação, impulsionado pelo fortalecimento de fábricas locais voltadas à produção de chocolates com </w:t>
      </w:r>
      <w:r>
        <w:rPr>
          <w:rFonts w:ascii="Times New Roman" w:eastAsia="Times New Roman" w:hAnsi="Times New Roman" w:cs="Times New Roman"/>
          <w:sz w:val="24"/>
          <w:szCs w:val="24"/>
        </w:rPr>
        <w:lastRenderedPageBreak/>
        <w:t xml:space="preserve">maior valor agregado, em especial aqueles classificados como </w:t>
      </w:r>
      <w:proofErr w:type="spellStart"/>
      <w:r>
        <w:rPr>
          <w:rFonts w:ascii="Times New Roman" w:eastAsia="Times New Roman" w:hAnsi="Times New Roman" w:cs="Times New Roman"/>
          <w:i/>
          <w:sz w:val="24"/>
          <w:szCs w:val="24"/>
        </w:rPr>
        <w:t>bean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bar</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i/>
          <w:sz w:val="24"/>
          <w:szCs w:val="24"/>
        </w:rPr>
        <w:t>tree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bar</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sz w:val="24"/>
          <w:szCs w:val="24"/>
        </w:rPr>
        <w:t xml:space="preserve">, que utilizam amêndoas de origem controlada (DANTAS et al., 2020). Esse movimento está ligado a uma tendência global de valorização de produtos premium, os quais se caracterizam pelo uso de matérias-primas mais nobres, processos produtivos artesanais e diferenciação sensorial (MOURA et al., 2019). </w:t>
      </w:r>
    </w:p>
    <w:p w14:paraId="70DBF50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mercado mundial de chocolates premium foi estimado em 34,18 bilhões de dólares em 2023, com projeção de atingir 82,87 bilhões até 2033, crescendo a uma taxa anual de 9,26% (The </w:t>
      </w:r>
      <w:proofErr w:type="spellStart"/>
      <w:r>
        <w:rPr>
          <w:rFonts w:ascii="Times New Roman" w:eastAsia="Times New Roman" w:hAnsi="Times New Roman" w:cs="Times New Roman"/>
          <w:sz w:val="24"/>
          <w:szCs w:val="24"/>
        </w:rPr>
        <w:t>Brainy</w:t>
      </w:r>
      <w:proofErr w:type="spellEnd"/>
      <w:r>
        <w:rPr>
          <w:rFonts w:ascii="Times New Roman" w:eastAsia="Times New Roman" w:hAnsi="Times New Roman" w:cs="Times New Roman"/>
          <w:sz w:val="24"/>
          <w:szCs w:val="24"/>
        </w:rPr>
        <w:t xml:space="preserve"> Insights, 2024). Nesse contexto, o Sul da Bahia vem se destacando por aliar um produto com identidade territorial à crescente demanda por produtos diferenciados e de alta qualidade.</w:t>
      </w:r>
    </w:p>
    <w:p w14:paraId="415451EE"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dessas oportunidades, a cadeia produtiva do chocolate no Brasil continua vulnerável ao comportamento do preço internacional do cacau. De acordo com a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Cocoa </w:t>
      </w:r>
      <w:proofErr w:type="spellStart"/>
      <w:r>
        <w:rPr>
          <w:rFonts w:ascii="Times New Roman" w:eastAsia="Times New Roman" w:hAnsi="Times New Roman" w:cs="Times New Roman"/>
          <w:i/>
          <w:sz w:val="24"/>
          <w:szCs w:val="24"/>
        </w:rPr>
        <w:t>Organization</w:t>
      </w:r>
      <w:proofErr w:type="spellEnd"/>
      <w:r>
        <w:rPr>
          <w:rFonts w:ascii="Times New Roman" w:eastAsia="Times New Roman" w:hAnsi="Times New Roman" w:cs="Times New Roman"/>
          <w:sz w:val="24"/>
          <w:szCs w:val="24"/>
        </w:rPr>
        <w:t xml:space="preserve"> (ICCO, 2024), o volume de produção nacional não é suficiente para atender à demanda interna, o que tem intensificado a necessidade de importação do insumo. Esse processo tem se tornado ainda mais oneroso devido à trajetória de alta do preço do cacau observada desde 2022. Informações da ICCO indicam que a commodity apresentou variação de aproximadamente 75% entre janeiro de 2023 e janeiro de 2024, cenário que impacta diretamente os custos das empresas transformadoras (Estado de Minas, 2024).</w:t>
      </w:r>
    </w:p>
    <w:p w14:paraId="5AD7F472" w14:textId="77777777" w:rsidR="00A311C8" w:rsidRDefault="00000000">
      <w:pPr>
        <w:spacing w:after="0" w:line="360" w:lineRule="auto"/>
        <w:ind w:firstLine="708"/>
        <w:jc w:val="both"/>
        <w:rPr>
          <w:rFonts w:ascii="Times New Roman" w:eastAsia="Times New Roman" w:hAnsi="Times New Roman" w:cs="Times New Roman"/>
          <w:sz w:val="24"/>
          <w:szCs w:val="24"/>
        </w:rPr>
      </w:pPr>
      <w:bookmarkStart w:id="2" w:name="_heading=h.3trjfxsty8ou" w:colFirst="0" w:colLast="0"/>
      <w:bookmarkEnd w:id="2"/>
      <w:r>
        <w:rPr>
          <w:rFonts w:ascii="Times New Roman" w:eastAsia="Times New Roman" w:hAnsi="Times New Roman" w:cs="Times New Roman"/>
          <w:sz w:val="24"/>
          <w:szCs w:val="24"/>
        </w:rPr>
        <w:t>Nesse sentido, a conjuntura recente de alta internacional nos preços do cacau tem imposto desafios significativos às empresas inseridas em cadeias produtivas regionais, especialmente aquelas voltadas ao segmento premium, cuja estrutura operacional depende de insumos de alta qualidade e margens mais restritas. Na região cacaueira do sul da Bahia, responsável por parcela expressiva da produção nacional, com 114 mil toneladas em 2023, segundo dados do IBGE (2025), observa-se uma crescente pressão sobre pequenos produtores e marcas especializadas. Nesse contexto, torna-se relevante compreender como esses agentes têm reagido aos choques de preços e quais estratégias adotam para preservar a sustentabilidade econômica de seus processos produtivos. Assim, este estudo se orienta pela seguinte questão: de que forma a Benevides Chocolates Finos respondeu aos efeitos da alta internacional do preço do cacau em termos de produção e repasse de custos aos preços finais?</w:t>
      </w:r>
    </w:p>
    <w:p w14:paraId="29C9A337"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Mediante a este panorama já delimitado, surge a necessidade de analisar os efeitos da alta internacional do preço do cacau sobre a produção e as estratégias de repasse de preços na Benevides Chocolates Finos.</w:t>
      </w:r>
    </w:p>
    <w:p w14:paraId="37873ABD"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cumprir tal finalidade, foram estabelecidos os seguintes objetivos específicos:</w:t>
      </w:r>
    </w:p>
    <w:p w14:paraId="59E5429E" w14:textId="77777777" w:rsidR="00A311C8" w:rsidRDefault="0000000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Caracterizar a empresa Benevides Chocolates Finos, com foco em sua estrutura produtiva, principais produtos e padrão de atuação no mercado regional;</w:t>
      </w:r>
    </w:p>
    <w:p w14:paraId="4B399F0F" w14:textId="77777777" w:rsidR="00A311C8" w:rsidRDefault="0000000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Comparar, entre 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-choque (2022-2023) e o período posterior (2024–2025), os indicadores de </w:t>
      </w:r>
      <w:proofErr w:type="gramStart"/>
      <w:r>
        <w:rPr>
          <w:rFonts w:ascii="Times New Roman" w:eastAsia="Times New Roman" w:hAnsi="Times New Roman" w:cs="Times New Roman"/>
          <w:sz w:val="24"/>
          <w:szCs w:val="24"/>
        </w:rPr>
        <w:t>produção  e</w:t>
      </w:r>
      <w:proofErr w:type="gramEnd"/>
      <w:r>
        <w:rPr>
          <w:rFonts w:ascii="Times New Roman" w:eastAsia="Times New Roman" w:hAnsi="Times New Roman" w:cs="Times New Roman"/>
          <w:sz w:val="24"/>
          <w:szCs w:val="24"/>
        </w:rPr>
        <w:t xml:space="preserve"> os custos dos principais insumos;</w:t>
      </w:r>
    </w:p>
    <w:p w14:paraId="7C97DF5B" w14:textId="77777777" w:rsidR="00A311C8" w:rsidRDefault="00000000">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Estimar o repasse do aumento do preço do cacau aos preços finais da empresa, verificando possíveis defasagens, comportamentos assimétricos e estratégias adotadas para se manter competitiva.</w:t>
      </w:r>
    </w:p>
    <w:p w14:paraId="6960AF40"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desses elementos contribui para uma compreensão aprofundada da dinâmica produtiva da indústria de chocolates no sul da Bahia e para o debate sobre os efeitos de choques internacionais no desenvolvimento regional.</w:t>
      </w:r>
    </w:p>
    <w:p w14:paraId="3D301A91" w14:textId="77777777" w:rsidR="00A311C8" w:rsidRDefault="00A311C8">
      <w:pPr>
        <w:spacing w:after="0" w:line="360" w:lineRule="auto"/>
        <w:ind w:firstLine="709"/>
        <w:jc w:val="both"/>
        <w:rPr>
          <w:rFonts w:ascii="Times New Roman" w:eastAsia="Times New Roman" w:hAnsi="Times New Roman" w:cs="Times New Roman"/>
          <w:sz w:val="24"/>
          <w:szCs w:val="24"/>
        </w:rPr>
      </w:pPr>
    </w:p>
    <w:p w14:paraId="7978113A"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Metodologia</w:t>
      </w:r>
    </w:p>
    <w:p w14:paraId="0E39D52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concentra-se na análise dos reflexos da alta internacional do preço do cacau sobre as estratégias de produção e de repasse de custos praticadas pela empresa no período de 2023 a 2025. O objeto de estudo é a Benevides Chocolates Finos, empresa localizada no município de Itabuna, Bahia, com atuação consolidada no segmento de chocolates premium e forte identidade vinculada à região cacaueira do sul do Estado. </w:t>
      </w:r>
    </w:p>
    <w:p w14:paraId="5BB244F4" w14:textId="77777777" w:rsidR="00A311C8" w:rsidRDefault="00A311C8">
      <w:pPr>
        <w:spacing w:after="0" w:line="360" w:lineRule="auto"/>
        <w:jc w:val="both"/>
        <w:rPr>
          <w:rFonts w:ascii="Times New Roman" w:eastAsia="Times New Roman" w:hAnsi="Times New Roman" w:cs="Times New Roman"/>
          <w:b/>
          <w:sz w:val="24"/>
          <w:szCs w:val="24"/>
        </w:rPr>
      </w:pPr>
    </w:p>
    <w:p w14:paraId="610C290B"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Tipo de pesquisa</w:t>
      </w:r>
    </w:p>
    <w:p w14:paraId="2A8F741F"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alcance do objetivo proposto, adotou-se o estudo de caso como método de pesquisa. Esse tipo de investigação possibilita analisar, em profundidade, um fenômeno contemporâneo inserido em seu contexto real, especialmente quando as fronteiras entre fenômeno e contexto não estão claramente delimitadas (Voss; </w:t>
      </w:r>
      <w:proofErr w:type="spellStart"/>
      <w:r>
        <w:rPr>
          <w:rFonts w:ascii="Times New Roman" w:eastAsia="Times New Roman" w:hAnsi="Times New Roman" w:cs="Times New Roman"/>
          <w:sz w:val="24"/>
          <w:szCs w:val="24"/>
        </w:rPr>
        <w:t>Tsikriktsis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Frohlich</w:t>
      </w:r>
      <w:proofErr w:type="spellEnd"/>
      <w:r>
        <w:rPr>
          <w:rFonts w:ascii="Times New Roman" w:eastAsia="Times New Roman" w:hAnsi="Times New Roman" w:cs="Times New Roman"/>
          <w:sz w:val="24"/>
          <w:szCs w:val="24"/>
        </w:rPr>
        <w:t>, 2002). Foram combinadas as abordagens qualitativa e quantitativa, numa perspectiva descritiva e exploratória. A abordagem qualitativa permitiu compreender os processos operacionais da empresa, por meio de observações diretas realizadas no chão de fábrica e análise de documentos internos. A abordagem quantitativa sustentou a mensuração dos impactos do choque de preços mediante uso de técnicas econométricas, com base em dados mensais de produção, custo do insumo cacau e preços de venda.</w:t>
      </w:r>
    </w:p>
    <w:p w14:paraId="5C669D08"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Coleta e análise de dados</w:t>
      </w:r>
    </w:p>
    <w:p w14:paraId="67A31897"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Foram utilizados dados primários e secundários. Os dados primários foram obtidos por meio de observações diretas das rotinas de produção na fábrica, realizadas ao longo de visitas técnicas realizadas no período da coleta que ocorreu no mês de julho de 2025, onde realizou-se registros sistematizado das práticas operacionais e das decisões relacionadas à composição do portfólio de produtos durante o choque de preços do cacau.</w:t>
      </w:r>
    </w:p>
    <w:p w14:paraId="76F34D24"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secundários foram coletados por meio de documentação interna da empresa, incluindo planilhas de produção mensal por </w:t>
      </w:r>
      <w:r>
        <w:rPr>
          <w:rFonts w:ascii="Times New Roman" w:eastAsia="Times New Roman" w:hAnsi="Times New Roman" w:cs="Times New Roman"/>
          <w:i/>
          <w:sz w:val="24"/>
          <w:szCs w:val="24"/>
        </w:rPr>
        <w:t xml:space="preserve">Stock </w:t>
      </w:r>
      <w:proofErr w:type="spellStart"/>
      <w:r>
        <w:rPr>
          <w:rFonts w:ascii="Times New Roman" w:eastAsia="Times New Roman" w:hAnsi="Times New Roman" w:cs="Times New Roman"/>
          <w:i/>
          <w:sz w:val="24"/>
          <w:szCs w:val="24"/>
        </w:rPr>
        <w:t>Keeping</w:t>
      </w:r>
      <w:proofErr w:type="spellEnd"/>
      <w:r>
        <w:rPr>
          <w:rFonts w:ascii="Times New Roman" w:eastAsia="Times New Roman" w:hAnsi="Times New Roman" w:cs="Times New Roman"/>
          <w:i/>
          <w:sz w:val="24"/>
          <w:szCs w:val="24"/>
        </w:rPr>
        <w:t xml:space="preserve"> Unit</w:t>
      </w:r>
      <w:r>
        <w:rPr>
          <w:rFonts w:ascii="Times New Roman" w:eastAsia="Times New Roman" w:hAnsi="Times New Roman" w:cs="Times New Roman"/>
          <w:sz w:val="24"/>
          <w:szCs w:val="24"/>
        </w:rPr>
        <w:t xml:space="preserve"> (SKU - Unidade de Manutenção de Estoque), custos de insumos (cacau em amêndoa e manteiga) e preços de venda. Paralelamente, foram utilizados dados externos provenientes da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Cocoa </w:t>
      </w:r>
      <w:proofErr w:type="spellStart"/>
      <w:r>
        <w:rPr>
          <w:rFonts w:ascii="Times New Roman" w:eastAsia="Times New Roman" w:hAnsi="Times New Roman" w:cs="Times New Roman"/>
          <w:i/>
          <w:sz w:val="24"/>
          <w:szCs w:val="24"/>
        </w:rPr>
        <w:t>Organization</w:t>
      </w:r>
      <w:proofErr w:type="spellEnd"/>
      <w:r>
        <w:rPr>
          <w:rFonts w:ascii="Times New Roman" w:eastAsia="Times New Roman" w:hAnsi="Times New Roman" w:cs="Times New Roman"/>
          <w:sz w:val="24"/>
          <w:szCs w:val="24"/>
        </w:rPr>
        <w:t xml:space="preserve"> – ICCO (séries de preços internacionais do cacau) e do Banco Central (cotação BRL/USD), a fim de compor as variáveis macroeconômicas de controle e embasamento científico, analisou os relatórios de custos com insumos da Benevides 2022-2025 de modo a compreender os preços dos insumos no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-choque e no pós-choque. O período analisado foi de janeiro de 2023 a junho de 2025, contemplando o ano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-choque e o período posterior à elevação dos preços do cacau.</w:t>
      </w:r>
    </w:p>
    <w:p w14:paraId="6EE35AAE"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quantitativa ocorreu inicialmente através da aplicação de variações percentuais, de modo a compreender o comportamento dos indicadores (cacau, manteiga de cacau e produção de chocolate) ao longo período analisado. Na etapa de associação entre produção e preços dos insumos, foram aplicadas técnicas estatísticas de correlação. Onde, inicialmente, calculou-se as médias anuais das séries de dados (produção de chocolate, preço do cacau e preço da manteiga de cacau), seguidas pela determinação dos desvios em relação à média. Em seguida, estimou-se a covariância e os desvios-padrão de cada variável, de modo a permitir a padronização das escalas e viabilizar a comparação. Esses cálculos preliminares constituem a base necessária para a aplicação do coeficiente de correlação de Pearson, método adequado para verificar a intensidade e a direção da relação linear entre duas variáveis.</w:t>
      </w:r>
    </w:p>
    <w:p w14:paraId="231AC81D"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abordagem qualitativa foi utilizada de forma complementar para interpretar evidências observadas durante as visitas técnicas e compreender as decisões da empresa relacionadas à alteração do preço do </w:t>
      </w:r>
      <w:proofErr w:type="gramStart"/>
      <w:r>
        <w:rPr>
          <w:rFonts w:ascii="Times New Roman" w:eastAsia="Times New Roman" w:hAnsi="Times New Roman" w:cs="Times New Roman"/>
          <w:sz w:val="24"/>
          <w:szCs w:val="24"/>
        </w:rPr>
        <w:t>produto final</w:t>
      </w:r>
      <w:proofErr w:type="gramEnd"/>
      <w:r>
        <w:rPr>
          <w:rFonts w:ascii="Times New Roman" w:eastAsia="Times New Roman" w:hAnsi="Times New Roman" w:cs="Times New Roman"/>
          <w:sz w:val="24"/>
          <w:szCs w:val="24"/>
        </w:rPr>
        <w:t>, bem como a priorização de clientes em determinados períodos de alta demanda. Os documentos analisados foram organizados e codificados por temas, o que possibilitou triangulação com os resultados da análise econométrica.</w:t>
      </w:r>
    </w:p>
    <w:p w14:paraId="557BC09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mensurar os efeitos das oscilações nos preços e na produção, foram aplicados procedimentos quantitativos divididos em duas etapas: a) análise de variações percentuais e b) correlação pelo método de Pearson.</w:t>
      </w:r>
    </w:p>
    <w:p w14:paraId="0798930A" w14:textId="77777777" w:rsidR="00A311C8" w:rsidRDefault="00000000">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Variações percentuais.</w:t>
      </w:r>
    </w:p>
    <w:p w14:paraId="034D97DD" w14:textId="77777777" w:rsidR="00A311C8" w:rsidRDefault="00000000">
      <w:pPr>
        <w:spacing w:after="0" w:line="360" w:lineRule="auto"/>
        <w:ind w:left="1440"/>
        <w:jc w:val="center"/>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 =( (Vfinal - Vinicial) / Vinicial) × 100</m:t>
        </m:r>
      </m:oMath>
      <w:r>
        <w:rPr>
          <w:rFonts w:ascii="Times New Roman" w:eastAsia="Times New Roman" w:hAnsi="Times New Roman" w:cs="Times New Roman"/>
          <w:sz w:val="24"/>
          <w:szCs w:val="24"/>
        </w:rPr>
        <w:t xml:space="preserve">                                  (1)</w:t>
      </w:r>
    </w:p>
    <w:p w14:paraId="52C7B9B9" w14:textId="77777777" w:rsidR="00A311C8" w:rsidRDefault="00000000">
      <w:p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532CD024"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 variação percentual</w:t>
      </w:r>
    </w:p>
    <w:p w14:paraId="7939CF10"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Times New Roman" w:eastAsia="Times New Roman" w:hAnsi="Times New Roman" w:cs="Times New Roman"/>
            <w:sz w:val="24"/>
            <w:szCs w:val="24"/>
          </w:rPr>
          <m:t xml:space="preserve">Vfinal </m:t>
        </m:r>
      </m:oMath>
      <w:r>
        <w:rPr>
          <w:rFonts w:ascii="Times New Roman" w:eastAsia="Times New Roman" w:hAnsi="Times New Roman" w:cs="Times New Roman"/>
          <w:sz w:val="24"/>
          <w:szCs w:val="24"/>
        </w:rPr>
        <w:t>= valor final</w:t>
      </w:r>
    </w:p>
    <w:p w14:paraId="39C99EC9" w14:textId="77777777" w:rsidR="00A311C8" w:rsidRDefault="00000000">
      <w:pPr>
        <w:spacing w:after="0" w:line="36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Vinicial</w:t>
      </w:r>
      <w:proofErr w:type="spellEnd"/>
      <w:r>
        <w:rPr>
          <w:rFonts w:ascii="Times New Roman" w:eastAsia="Times New Roman" w:hAnsi="Times New Roman" w:cs="Times New Roman"/>
          <w:sz w:val="24"/>
          <w:szCs w:val="24"/>
        </w:rPr>
        <w:t xml:space="preserve"> = valor inicial</w:t>
      </w:r>
    </w:p>
    <w:p w14:paraId="06DD562C" w14:textId="77777777" w:rsidR="00A311C8" w:rsidRDefault="0000000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Análise da Produção, com </w:t>
      </w:r>
      <m:oMath>
        <m:r>
          <w:rPr>
            <w:rFonts w:ascii="Times New Roman" w:eastAsia="Times New Roman" w:hAnsi="Times New Roman" w:cs="Times New Roman"/>
            <w:sz w:val="24"/>
            <w:szCs w:val="24"/>
          </w:rPr>
          <m:t xml:space="preserve">Vfinal =V₂₀₂₅=1.148,75 Kg </m:t>
        </m:r>
      </m:oMath>
      <w:r>
        <w:rPr>
          <w:rFonts w:ascii="Times New Roman" w:eastAsia="Times New Roman" w:hAnsi="Times New Roman" w:cs="Times New Roman"/>
          <w:sz w:val="24"/>
          <w:szCs w:val="24"/>
        </w:rPr>
        <w:t xml:space="preserve">e </w:t>
      </w:r>
      <m:oMath>
        <m:r>
          <w:rPr>
            <w:rFonts w:ascii="Times New Roman" w:eastAsia="Times New Roman" w:hAnsi="Times New Roman" w:cs="Times New Roman"/>
            <w:sz w:val="24"/>
            <w:szCs w:val="24"/>
          </w:rPr>
          <m:t>Vinicial = V₂₀₂₃=3.288,20kg</m:t>
        </m:r>
      </m:oMath>
      <w:r>
        <w:rPr>
          <w:rFonts w:ascii="Times New Roman" w:eastAsia="Times New Roman" w:hAnsi="Times New Roman" w:cs="Times New Roman"/>
          <w:sz w:val="24"/>
          <w:szCs w:val="24"/>
        </w:rPr>
        <w:t xml:space="preserve">, tem-se  </w:t>
      </w:r>
      <m:oMath>
        <m:r>
          <w:rPr>
            <w:rFonts w:ascii="Cambria Math" w:hAnsi="Cambria Math"/>
          </w:rPr>
          <m:t>Δ</m:t>
        </m:r>
        <m:r>
          <w:rPr>
            <w:rFonts w:ascii="Times New Roman" w:eastAsia="Times New Roman" w:hAnsi="Times New Roman" w:cs="Times New Roman"/>
            <w:sz w:val="24"/>
            <w:szCs w:val="24"/>
          </w:rPr>
          <m:t>% ≈-65,1%</m:t>
        </m:r>
      </m:oMath>
    </w:p>
    <w:p w14:paraId="743F7E98"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à análise de preço, observou-se os preços da manteiga de </w:t>
      </w:r>
      <w:proofErr w:type="gramStart"/>
      <w:r>
        <w:rPr>
          <w:rFonts w:ascii="Times New Roman" w:eastAsia="Times New Roman" w:hAnsi="Times New Roman" w:cs="Times New Roman"/>
          <w:sz w:val="24"/>
          <w:szCs w:val="24"/>
        </w:rPr>
        <w:t>cacau  e</w:t>
      </w:r>
      <w:proofErr w:type="gramEnd"/>
      <w:r>
        <w:rPr>
          <w:rFonts w:ascii="Times New Roman" w:eastAsia="Times New Roman" w:hAnsi="Times New Roman" w:cs="Times New Roman"/>
          <w:sz w:val="24"/>
          <w:szCs w:val="24"/>
        </w:rPr>
        <w:t xml:space="preserve"> das amêndoas de cacau, no período analisado. Sendo assim temos a equação (1) adaptada para a determinação do preço da manteiga de cacau:</w:t>
      </w:r>
    </w:p>
    <w:p w14:paraId="42E8784B" w14:textId="77777777" w:rsidR="00A311C8" w:rsidRDefault="00000000">
      <w:pPr>
        <w:spacing w:after="0" w:line="360" w:lineRule="auto"/>
        <w:ind w:left="1440"/>
        <w:jc w:val="center"/>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 =( (Pfinal - Pinicial) / Pinicial) × 100</m:t>
        </m:r>
      </m:oMath>
      <w:r>
        <w:rPr>
          <w:rFonts w:ascii="Times New Roman" w:eastAsia="Times New Roman" w:hAnsi="Times New Roman" w:cs="Times New Roman"/>
          <w:sz w:val="24"/>
          <w:szCs w:val="24"/>
        </w:rPr>
        <w:t xml:space="preserve">                                     (1)</w:t>
      </w:r>
    </w:p>
    <w:p w14:paraId="6B5B9E73" w14:textId="77777777" w:rsidR="00A311C8" w:rsidRDefault="00000000">
      <w:p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34DA8D60"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 variação percentual</w:t>
      </w:r>
    </w:p>
    <w:p w14:paraId="3F6E6F6C"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Times New Roman" w:eastAsia="Times New Roman" w:hAnsi="Times New Roman" w:cs="Times New Roman"/>
            <w:sz w:val="24"/>
            <w:szCs w:val="24"/>
          </w:rPr>
          <m:t xml:space="preserve">Pfinal </m:t>
        </m:r>
      </m:oMath>
      <w:r>
        <w:rPr>
          <w:rFonts w:ascii="Times New Roman" w:eastAsia="Times New Roman" w:hAnsi="Times New Roman" w:cs="Times New Roman"/>
          <w:sz w:val="24"/>
          <w:szCs w:val="24"/>
        </w:rPr>
        <w:t>= Preço final</w:t>
      </w:r>
    </w:p>
    <w:p w14:paraId="0AB54A05" w14:textId="77777777" w:rsidR="00A311C8" w:rsidRDefault="00000000">
      <w:pPr>
        <w:spacing w:after="0" w:line="36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Pinicial</w:t>
      </w:r>
      <w:proofErr w:type="spellEnd"/>
      <w:r>
        <w:rPr>
          <w:rFonts w:ascii="Times New Roman" w:eastAsia="Times New Roman" w:hAnsi="Times New Roman" w:cs="Times New Roman"/>
          <w:sz w:val="24"/>
          <w:szCs w:val="24"/>
        </w:rPr>
        <w:t xml:space="preserve"> = Preço inicial</w:t>
      </w:r>
    </w:p>
    <w:p w14:paraId="67E555BD" w14:textId="77777777" w:rsidR="00A311C8" w:rsidRDefault="0000000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Análise </w:t>
      </w:r>
      <w:proofErr w:type="gramStart"/>
      <w:r>
        <w:rPr>
          <w:rFonts w:ascii="Times New Roman" w:eastAsia="Times New Roman" w:hAnsi="Times New Roman" w:cs="Times New Roman"/>
          <w:sz w:val="24"/>
          <w:szCs w:val="24"/>
        </w:rPr>
        <w:t>da preço</w:t>
      </w:r>
      <w:proofErr w:type="gramEnd"/>
      <w:r>
        <w:rPr>
          <w:rFonts w:ascii="Times New Roman" w:eastAsia="Times New Roman" w:hAnsi="Times New Roman" w:cs="Times New Roman"/>
          <w:sz w:val="24"/>
          <w:szCs w:val="24"/>
        </w:rPr>
        <w:t xml:space="preserve"> da manteiga, com </w:t>
      </w:r>
      <m:oMath>
        <m:r>
          <w:rPr>
            <w:rFonts w:ascii="Times New Roman" w:eastAsia="Times New Roman" w:hAnsi="Times New Roman" w:cs="Times New Roman"/>
            <w:sz w:val="24"/>
            <w:szCs w:val="24"/>
          </w:rPr>
          <m:t xml:space="preserve">Pfinal =P₂₀₂₅=130  </m:t>
        </m:r>
      </m:oMath>
      <w:r>
        <w:rPr>
          <w:rFonts w:ascii="Times New Roman" w:eastAsia="Times New Roman" w:hAnsi="Times New Roman" w:cs="Times New Roman"/>
          <w:sz w:val="24"/>
          <w:szCs w:val="24"/>
        </w:rPr>
        <w:t xml:space="preserve">e </w:t>
      </w:r>
      <m:oMath>
        <m:r>
          <w:rPr>
            <w:rFonts w:ascii="Times New Roman" w:eastAsia="Times New Roman" w:hAnsi="Times New Roman" w:cs="Times New Roman"/>
            <w:sz w:val="24"/>
            <w:szCs w:val="24"/>
          </w:rPr>
          <m:t>Pinicial = P₂₀₂₃=30</m:t>
        </m:r>
      </m:oMath>
      <w:r>
        <w:rPr>
          <w:rFonts w:ascii="Times New Roman" w:eastAsia="Times New Roman" w:hAnsi="Times New Roman" w:cs="Times New Roman"/>
          <w:sz w:val="24"/>
          <w:szCs w:val="24"/>
        </w:rPr>
        <w:t xml:space="preserve">, tem-se  </w:t>
      </w:r>
      <m:oMath>
        <m:r>
          <w:rPr>
            <w:rFonts w:ascii="Cambria Math" w:hAnsi="Cambria Math"/>
          </w:rPr>
          <m:t>Δ</m:t>
        </m:r>
        <m:r>
          <w:rPr>
            <w:rFonts w:ascii="Times New Roman" w:eastAsia="Times New Roman" w:hAnsi="Times New Roman" w:cs="Times New Roman"/>
            <w:sz w:val="24"/>
            <w:szCs w:val="24"/>
          </w:rPr>
          <m:t>% ≈225%</m:t>
        </m:r>
      </m:oMath>
    </w:p>
    <w:p w14:paraId="64172F24"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do preço do cacau ocorreu de forma análoga aos cálculos anteriores, sendo assim temos:</w:t>
      </w:r>
    </w:p>
    <w:p w14:paraId="68785F1A" w14:textId="77777777" w:rsidR="00A311C8" w:rsidRDefault="00000000">
      <w:pPr>
        <w:spacing w:after="0" w:line="360" w:lineRule="auto"/>
        <w:ind w:left="1440"/>
        <w:jc w:val="center"/>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 =( (Pfinal - Pinicial) / Pinicial) × 100</m:t>
        </m:r>
      </m:oMath>
      <w:r>
        <w:rPr>
          <w:rFonts w:ascii="Times New Roman" w:eastAsia="Times New Roman" w:hAnsi="Times New Roman" w:cs="Times New Roman"/>
          <w:sz w:val="24"/>
          <w:szCs w:val="24"/>
        </w:rPr>
        <w:t xml:space="preserve">                                    (1)</w:t>
      </w:r>
    </w:p>
    <w:p w14:paraId="6CE55F47" w14:textId="77777777" w:rsidR="00A311C8" w:rsidRDefault="00000000">
      <w:pP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36852A25"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Cambria Math" w:hAnsi="Cambria Math"/>
          </w:rPr>
          <m:t>Δ</m:t>
        </m:r>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 variação percentual</w:t>
      </w:r>
    </w:p>
    <w:p w14:paraId="2DAE90F4" w14:textId="77777777" w:rsidR="00A311C8" w:rsidRDefault="00000000">
      <w:pPr>
        <w:spacing w:after="0" w:line="360" w:lineRule="auto"/>
        <w:ind w:left="1440"/>
        <w:rPr>
          <w:rFonts w:ascii="Times New Roman" w:eastAsia="Times New Roman" w:hAnsi="Times New Roman" w:cs="Times New Roman"/>
          <w:sz w:val="24"/>
          <w:szCs w:val="24"/>
        </w:rPr>
      </w:pPr>
      <m:oMath>
        <m:r>
          <w:rPr>
            <w:rFonts w:ascii="Times New Roman" w:eastAsia="Times New Roman" w:hAnsi="Times New Roman" w:cs="Times New Roman"/>
            <w:sz w:val="24"/>
            <w:szCs w:val="24"/>
          </w:rPr>
          <m:t xml:space="preserve">Pfinal </m:t>
        </m:r>
      </m:oMath>
      <w:r>
        <w:rPr>
          <w:rFonts w:ascii="Times New Roman" w:eastAsia="Times New Roman" w:hAnsi="Times New Roman" w:cs="Times New Roman"/>
          <w:sz w:val="24"/>
          <w:szCs w:val="24"/>
        </w:rPr>
        <w:t>= Preço final</w:t>
      </w:r>
    </w:p>
    <w:p w14:paraId="1CFBAD5F" w14:textId="77777777" w:rsidR="00A311C8" w:rsidRDefault="00000000">
      <w:pPr>
        <w:spacing w:after="0" w:line="36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Pinicial</w:t>
      </w:r>
      <w:proofErr w:type="spellEnd"/>
      <w:r>
        <w:rPr>
          <w:rFonts w:ascii="Times New Roman" w:eastAsia="Times New Roman" w:hAnsi="Times New Roman" w:cs="Times New Roman"/>
          <w:sz w:val="24"/>
          <w:szCs w:val="24"/>
        </w:rPr>
        <w:t xml:space="preserve"> = Preço inicial</w:t>
      </w:r>
    </w:p>
    <w:p w14:paraId="7E36C8FC" w14:textId="77777777" w:rsidR="00A311C8" w:rsidRDefault="00000000">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Análise </w:t>
      </w:r>
      <w:proofErr w:type="gramStart"/>
      <w:r>
        <w:rPr>
          <w:rFonts w:ascii="Times New Roman" w:eastAsia="Times New Roman" w:hAnsi="Times New Roman" w:cs="Times New Roman"/>
          <w:sz w:val="24"/>
          <w:szCs w:val="24"/>
        </w:rPr>
        <w:t>da preço</w:t>
      </w:r>
      <w:proofErr w:type="gramEnd"/>
      <w:r>
        <w:rPr>
          <w:rFonts w:ascii="Times New Roman" w:eastAsia="Times New Roman" w:hAnsi="Times New Roman" w:cs="Times New Roman"/>
          <w:sz w:val="24"/>
          <w:szCs w:val="24"/>
        </w:rPr>
        <w:t xml:space="preserve"> do cacau, com </w:t>
      </w:r>
      <m:oMath>
        <m:r>
          <w:rPr>
            <w:rFonts w:ascii="Times New Roman" w:eastAsia="Times New Roman" w:hAnsi="Times New Roman" w:cs="Times New Roman"/>
            <w:sz w:val="24"/>
            <w:szCs w:val="24"/>
          </w:rPr>
          <m:t xml:space="preserve">Pfinal =P₂₀₂₅=98  </m:t>
        </m:r>
      </m:oMath>
      <w:r>
        <w:rPr>
          <w:rFonts w:ascii="Times New Roman" w:eastAsia="Times New Roman" w:hAnsi="Times New Roman" w:cs="Times New Roman"/>
          <w:sz w:val="24"/>
          <w:szCs w:val="24"/>
        </w:rPr>
        <w:t xml:space="preserve">e </w:t>
      </w:r>
      <m:oMath>
        <m:r>
          <w:rPr>
            <w:rFonts w:ascii="Times New Roman" w:eastAsia="Times New Roman" w:hAnsi="Times New Roman" w:cs="Times New Roman"/>
            <w:sz w:val="24"/>
            <w:szCs w:val="24"/>
          </w:rPr>
          <m:t>Pinicial = P₂₀₂₃=32</m:t>
        </m:r>
      </m:oMath>
      <w:r>
        <w:rPr>
          <w:rFonts w:ascii="Times New Roman" w:eastAsia="Times New Roman" w:hAnsi="Times New Roman" w:cs="Times New Roman"/>
          <w:sz w:val="24"/>
          <w:szCs w:val="24"/>
        </w:rPr>
        <w:t xml:space="preserve">, tem-se  </w:t>
      </w:r>
      <m:oMath>
        <m:r>
          <w:rPr>
            <w:rFonts w:ascii="Cambria Math" w:hAnsi="Cambria Math"/>
          </w:rPr>
          <m:t>Δ</m:t>
        </m:r>
        <m:r>
          <w:rPr>
            <w:rFonts w:ascii="Times New Roman" w:eastAsia="Times New Roman" w:hAnsi="Times New Roman" w:cs="Times New Roman"/>
            <w:sz w:val="24"/>
            <w:szCs w:val="24"/>
          </w:rPr>
          <m:t>% ≈206%</m:t>
        </m:r>
      </m:oMath>
    </w:p>
    <w:p w14:paraId="16C96396" w14:textId="77777777" w:rsidR="00A311C8" w:rsidRDefault="00000000">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Correlação pelo método de Pearson</w:t>
      </w:r>
    </w:p>
    <w:p w14:paraId="46FE24AB"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análise de variações percentuais, fez-se necessário realizar cálculos preliminares para a utilização do método de correlação de Pearson, os quais revelaram que a média de produção do período 2022–2025 foi de 2.396,9 toneladas, com desvio-padrão de aproximadamente 987 toneladas, evidenciando forte variabilidade entre os anos. Já o preço do cacau apresentou média de 65 reais/kg, com desvio-padrão de 32,0, enquanto a manteiga de </w:t>
      </w:r>
      <w:r>
        <w:rPr>
          <w:rFonts w:ascii="Times New Roman" w:eastAsia="Times New Roman" w:hAnsi="Times New Roman" w:cs="Times New Roman"/>
          <w:sz w:val="24"/>
          <w:szCs w:val="24"/>
        </w:rPr>
        <w:lastRenderedPageBreak/>
        <w:t>cacau apresentou média de 92,5 reais/kg e desvio-padrão de 36,8, valores que refletem a escalada de preços a partir de 2023.</w:t>
      </w:r>
    </w:p>
    <w:p w14:paraId="1ED1904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covariância entre produção e preços foi negativa em ambos os casos: </w:t>
      </w:r>
      <w:sdt>
        <w:sdtPr>
          <w:tag w:val="goog_rdk_0"/>
          <w:id w:val="-779884183"/>
        </w:sdtPr>
        <w:sdtContent>
          <w:r>
            <w:rPr>
              <w:rFonts w:ascii="Gungsuh" w:eastAsia="Gungsuh" w:hAnsi="Gungsuh" w:cs="Gungsuh"/>
              <w:b/>
              <w:sz w:val="24"/>
              <w:szCs w:val="24"/>
            </w:rPr>
            <w:t>−32.100</w:t>
          </w:r>
        </w:sdtContent>
      </w:sdt>
      <w:r>
        <w:rPr>
          <w:rFonts w:ascii="Times New Roman" w:eastAsia="Times New Roman" w:hAnsi="Times New Roman" w:cs="Times New Roman"/>
          <w:sz w:val="24"/>
          <w:szCs w:val="24"/>
        </w:rPr>
        <w:t xml:space="preserve"> para produção versus cacau e </w:t>
      </w:r>
      <w:sdt>
        <w:sdtPr>
          <w:tag w:val="goog_rdk_1"/>
          <w:id w:val="-266035579"/>
        </w:sdtPr>
        <w:sdtContent>
          <w:r>
            <w:rPr>
              <w:rFonts w:ascii="Gungsuh" w:eastAsia="Gungsuh" w:hAnsi="Gungsuh" w:cs="Gungsuh"/>
              <w:b/>
              <w:sz w:val="24"/>
              <w:szCs w:val="24"/>
            </w:rPr>
            <w:t>−83.675</w:t>
          </w:r>
        </w:sdtContent>
      </w:sdt>
      <w:r>
        <w:rPr>
          <w:rFonts w:ascii="Times New Roman" w:eastAsia="Times New Roman" w:hAnsi="Times New Roman" w:cs="Times New Roman"/>
          <w:sz w:val="24"/>
          <w:szCs w:val="24"/>
        </w:rPr>
        <w:t xml:space="preserve"> para produção versus manteiga, indicando que a elevação dos custos ocorreu paralelamente à redução do volume produzido. Esses resultados preliminares sinalizam uma tendência inversa entre as variáveis, que poderá ser confirmada pelos coeficientes de Pearson.</w:t>
      </w:r>
    </w:p>
    <w:p w14:paraId="68990407" w14:textId="77777777" w:rsidR="00A311C8" w:rsidRDefault="00000000">
      <w:pPr>
        <w:spacing w:after="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Correlações (Pearson):</w:t>
      </w:r>
    </w:p>
    <w:p w14:paraId="513C73A2" w14:textId="77777777" w:rsidR="00A311C8" w:rsidRDefault="00000000">
      <w:pPr>
        <w:spacing w:after="0" w:line="360" w:lineRule="auto"/>
        <w:ind w:left="720"/>
        <w:jc w:val="center"/>
        <w:rPr>
          <w:rFonts w:ascii="Times New Roman" w:eastAsia="Times New Roman" w:hAnsi="Times New Roman" w:cs="Times New Roman"/>
          <w:sz w:val="24"/>
          <w:szCs w:val="24"/>
        </w:rPr>
      </w:pPr>
      <m:oMath>
        <m:r>
          <w:rPr>
            <w:rFonts w:ascii="Times New Roman" w:eastAsia="Times New Roman" w:hAnsi="Times New Roman" w:cs="Times New Roman"/>
            <w:sz w:val="24"/>
            <w:szCs w:val="24"/>
          </w:rPr>
          <m:t>r₍ₓᵧ₎ = Σ[(xᵢ - x̄)(yᵢ - ȳ)] / √(Σ(xᵢ - x̄)² · Σ(yᵢ - ȳ)²)</m:t>
        </m:r>
      </m:oMath>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w:t>
      </w:r>
    </w:p>
    <w:p w14:paraId="172CE7B2" w14:textId="77777777" w:rsidR="00A311C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Onde:</w:t>
      </w:r>
    </w:p>
    <w:p w14:paraId="30C142F9"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X (produção anual): [3.107,00; 3.288,20; 2.041,80; 1.148,75]</m:t>
          </m:r>
        </m:oMath>
      </m:oMathPara>
    </w:p>
    <w:p w14:paraId="013323DA"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Y₁ (preço do cacau): [32; 32; 98; 98]Y₂ (preço da manteiga): [40; 40; 70; 130]</m:t>
          </m:r>
        </m:oMath>
      </m:oMathPara>
    </w:p>
    <w:p w14:paraId="21F30A0F" w14:textId="77777777" w:rsidR="00A311C8" w:rsidRDefault="00000000">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versus preço do cacau:</w:t>
      </w:r>
    </w:p>
    <w:p w14:paraId="03D5AD35" w14:textId="77777777" w:rsidR="00A311C8" w:rsidRDefault="00000000">
      <w:pPr>
        <w:spacing w:after="0" w:line="360" w:lineRule="auto"/>
        <w:ind w:left="1440"/>
        <w:jc w:val="center"/>
        <w:rPr>
          <w:rFonts w:ascii="Times New Roman" w:eastAsia="Times New Roman" w:hAnsi="Times New Roman" w:cs="Times New Roman"/>
          <w:sz w:val="24"/>
          <w:szCs w:val="24"/>
        </w:rPr>
      </w:pPr>
      <m:oMath>
        <m:r>
          <w:rPr>
            <w:rFonts w:ascii="Times New Roman" w:eastAsia="Times New Roman" w:hAnsi="Times New Roman" w:cs="Times New Roman"/>
            <w:sz w:val="24"/>
            <w:szCs w:val="24"/>
          </w:rPr>
          <m:t>r₍ₓᵧ₎ = Σ[(xᵢ - x̄)(yᵢ - ȳ)] / √(Σ(xᵢ - x̄)² · Σ(yᵢ - ȳ)²)</m:t>
        </m:r>
      </m:oMath>
      <w:r>
        <w:rPr>
          <w:rFonts w:ascii="Times New Roman" w:eastAsia="Times New Roman" w:hAnsi="Times New Roman" w:cs="Times New Roman"/>
          <w:sz w:val="24"/>
          <w:szCs w:val="24"/>
        </w:rPr>
        <w:t xml:space="preserve">        (2)</w:t>
      </w:r>
    </w:p>
    <w:p w14:paraId="37627B5F" w14:textId="77777777" w:rsidR="00A311C8" w:rsidRDefault="00000000">
      <w:pPr>
        <w:spacing w:after="0" w:line="360" w:lineRule="auto"/>
        <w:ind w:left="1440"/>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r₍ₓᵧ₎ = (-105.753,18) / √(2.982.625.602.723 × 4.356)</m:t>
          </m:r>
        </m:oMath>
      </m:oMathPara>
    </w:p>
    <w:p w14:paraId="5823B4AE"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r₍ₓᵧ₎ ≈ -0,928</m:t>
          </m:r>
        </m:oMath>
      </m:oMathPara>
    </w:p>
    <w:p w14:paraId="6CD74C2D" w14:textId="77777777" w:rsidR="00A311C8" w:rsidRDefault="00000000">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versus preço da manteiga:</w:t>
      </w:r>
    </w:p>
    <w:p w14:paraId="1A9259CE" w14:textId="77777777" w:rsidR="00A311C8" w:rsidRDefault="00000000">
      <w:pPr>
        <w:spacing w:after="0" w:line="360" w:lineRule="auto"/>
        <w:ind w:left="1440"/>
        <w:jc w:val="center"/>
        <w:rPr>
          <w:rFonts w:ascii="Times New Roman" w:eastAsia="Times New Roman" w:hAnsi="Times New Roman" w:cs="Times New Roman"/>
          <w:sz w:val="24"/>
          <w:szCs w:val="24"/>
        </w:rPr>
      </w:pPr>
      <m:oMath>
        <m:r>
          <w:rPr>
            <w:rFonts w:ascii="Times New Roman" w:eastAsia="Times New Roman" w:hAnsi="Times New Roman" w:cs="Times New Roman"/>
            <w:sz w:val="24"/>
            <w:szCs w:val="24"/>
          </w:rPr>
          <m:t>r₍ₓᵧ₎ = Σ[(xᵢ - x̄)(yᵢ - ȳ)] / √(Σ(xᵢ - x̄)² · Σ(yᵢ - ȳ)²)</m:t>
        </m:r>
      </m:oMath>
      <w:r>
        <w:rPr>
          <w:rFonts w:ascii="Times New Roman" w:eastAsia="Times New Roman" w:hAnsi="Times New Roman" w:cs="Times New Roman"/>
          <w:sz w:val="24"/>
          <w:szCs w:val="24"/>
        </w:rPr>
        <w:t xml:space="preserve">          (2)</w:t>
      </w:r>
    </w:p>
    <w:p w14:paraId="7B8BE642"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r₍ₓᵧ₎ = (-122.931,00) / √(2.982.625.602,603 × 5.00)</m:t>
          </m:r>
        </m:oMath>
      </m:oMathPara>
    </w:p>
    <w:p w14:paraId="410D7B8C"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r₍ₓᵧ₎ ≈  -122.931,000/126.910,12</m:t>
          </m:r>
        </m:oMath>
      </m:oMathPara>
    </w:p>
    <w:p w14:paraId="3D497038" w14:textId="77777777" w:rsidR="00A311C8" w:rsidRDefault="00000000">
      <w:pPr>
        <w:spacing w:after="0" w:line="36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r₍ₓᵧ₎ ≈ -0,969</m:t>
          </m:r>
        </m:oMath>
      </m:oMathPara>
    </w:p>
    <w:p w14:paraId="4562DD53"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Através dessa metodologia, tornou-se possível realizar as análises pertinentes frente a temática até aqui discutida. </w:t>
      </w:r>
    </w:p>
    <w:p w14:paraId="7CD18FD7"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0E883161"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Revisão de Literatura</w:t>
      </w:r>
    </w:p>
    <w:p w14:paraId="19DB1CE6" w14:textId="77777777" w:rsidR="00A311C8" w:rsidRDefault="00A311C8">
      <w:pPr>
        <w:spacing w:after="0" w:line="360" w:lineRule="auto"/>
        <w:jc w:val="both"/>
        <w:rPr>
          <w:rFonts w:ascii="Times New Roman" w:eastAsia="Times New Roman" w:hAnsi="Times New Roman" w:cs="Times New Roman"/>
          <w:b/>
          <w:sz w:val="24"/>
          <w:szCs w:val="24"/>
        </w:rPr>
      </w:pPr>
    </w:p>
    <w:p w14:paraId="05F0620C" w14:textId="77777777" w:rsidR="00A311C8"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3.1 Do cacau ao chocolate: reconfiguração territorial, estratégias empresariais e impactos da volatilidade internacional</w:t>
      </w:r>
    </w:p>
    <w:p w14:paraId="71EE2C91"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necessário à compreensão do funcionamento da cadeia do cacau e da indústria de chocolate na região sul da Bahia, assim como os conceitos relativos à transmissão de preços, às estratégias empresariais diante de choques de insumos. </w:t>
      </w:r>
    </w:p>
    <w:p w14:paraId="59309815"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cadeia do chocolate tem início no cultivo do cacau, passando pelas etapas de colheita, fermentação, secagem, beneficiamento industrial e comercialização. No Brasil, essa cadeia vem </w:t>
      </w:r>
      <w:r>
        <w:rPr>
          <w:rFonts w:ascii="Times New Roman" w:eastAsia="Times New Roman" w:hAnsi="Times New Roman" w:cs="Times New Roman"/>
          <w:sz w:val="24"/>
          <w:szCs w:val="24"/>
        </w:rPr>
        <w:lastRenderedPageBreak/>
        <w:t xml:space="preserve">sendo reconfigurada a partir da valorização do cacau de origem e da adoção de padrões produtivos mais sustentáveis e controlados, o que tem impulsionado o surgimento de novas empresas voltadas ao nicho de mercado premium. Cada elo da cadeia influencia diretamente na qualidade do </w:t>
      </w:r>
      <w:proofErr w:type="gramStart"/>
      <w:r>
        <w:rPr>
          <w:rFonts w:ascii="Times New Roman" w:eastAsia="Times New Roman" w:hAnsi="Times New Roman" w:cs="Times New Roman"/>
          <w:sz w:val="24"/>
          <w:szCs w:val="24"/>
        </w:rPr>
        <w:t>produto final</w:t>
      </w:r>
      <w:proofErr w:type="gramEnd"/>
      <w:r>
        <w:rPr>
          <w:rFonts w:ascii="Times New Roman" w:eastAsia="Times New Roman" w:hAnsi="Times New Roman" w:cs="Times New Roman"/>
          <w:sz w:val="24"/>
          <w:szCs w:val="24"/>
        </w:rPr>
        <w:t>, reforçando a necessidade de integração entre produtores, processadores e indústria (Souza; Amaral, 2020).</w:t>
      </w:r>
    </w:p>
    <w:p w14:paraId="38473C90"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da Bahia, o fortalecimento de arranjos produtivos locais, sobretudo no segmento </w:t>
      </w:r>
      <w:proofErr w:type="spellStart"/>
      <w:r>
        <w:rPr>
          <w:rFonts w:ascii="Times New Roman" w:eastAsia="Times New Roman" w:hAnsi="Times New Roman" w:cs="Times New Roman"/>
          <w:i/>
          <w:sz w:val="24"/>
          <w:szCs w:val="24"/>
        </w:rPr>
        <w:t>bean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bar</w:t>
      </w:r>
      <w:r>
        <w:rPr>
          <w:rFonts w:ascii="Times New Roman" w:eastAsia="Times New Roman" w:hAnsi="Times New Roman" w:cs="Times New Roman"/>
          <w:sz w:val="24"/>
          <w:szCs w:val="24"/>
        </w:rPr>
        <w:t>, tem sido impulsionado pela preferência crescente dos consumidores por produtos com identidade territorial, processos artesanais e garantia de origem (Pozzobon, 2021). Esses fatores contribuíram para a formação de um polo regional de chocolates finos nos municípios de Ilhéus, Itabuna e Itacaré (DANTAS et al., 2020).</w:t>
      </w:r>
    </w:p>
    <w:p w14:paraId="1FEB3F7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Moura et al. (2019) destacam que o chocolate premium se caracteriza pelo uso de ingredientes selecionados, como cacau de alta qualidade e açúcar com baixo teor de umidade, bem como por processos de produção mais cuidadosos e diferenciados, que garantem maior valor sensorial e percepção de autenticidade e qualidade.</w:t>
      </w:r>
    </w:p>
    <w:p w14:paraId="1EEED2A9" w14:textId="77777777" w:rsidR="00A311C8" w:rsidRDefault="00000000">
      <w:pPr>
        <w:spacing w:after="0"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As transformações no mercado e o avanço dos produtos de valor agregado, no entanto, não eliminam a dependência estrutural do setor em relação ao preço internacional da amêndoa. A revisão de mercado da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Cocoa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(ICCO, 2024) aponta que a produção brasileira de cacau não supre integralmente a demanda interna, tornando necessária a complementação por meio de importações, cujo custo está diretamente associado às oscilações dos contratos futuros da commodity. Quando ocorre um choque positivo no preço do cacau, como o verificado entre 2024 e 2025, a indústria nacional de chocolates se vê pressionada a ajustar custos, reorganizar portfólio e redefinir estratégias de precificação.</w:t>
      </w:r>
    </w:p>
    <w:p w14:paraId="4B145EBB"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os estudos sobre transmissão de preços, ou como é mais conhecido o </w:t>
      </w:r>
      <w:proofErr w:type="spellStart"/>
      <w:r>
        <w:rPr>
          <w:rFonts w:ascii="Times New Roman" w:eastAsia="Times New Roman" w:hAnsi="Times New Roman" w:cs="Times New Roman"/>
          <w:i/>
          <w:sz w:val="24"/>
          <w:szCs w:val="24"/>
        </w:rPr>
        <w:t>price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pass-through</w:t>
      </w:r>
      <w:proofErr w:type="spellEnd"/>
      <w:r>
        <w:rPr>
          <w:rFonts w:ascii="Times New Roman" w:eastAsia="Times New Roman" w:hAnsi="Times New Roman" w:cs="Times New Roman"/>
          <w:sz w:val="24"/>
          <w:szCs w:val="24"/>
        </w:rPr>
        <w:t xml:space="preserve"> tornam-se relevantes para compreender o grau e a velocidade com que os aumentos do custo do insumo são repassados ao consumidor final. Meyer e Von </w:t>
      </w:r>
      <w:proofErr w:type="spellStart"/>
      <w:r>
        <w:rPr>
          <w:rFonts w:ascii="Times New Roman" w:eastAsia="Times New Roman" w:hAnsi="Times New Roman" w:cs="Times New Roman"/>
          <w:sz w:val="24"/>
          <w:szCs w:val="24"/>
        </w:rPr>
        <w:t>Cramon-Taubadel</w:t>
      </w:r>
      <w:proofErr w:type="spellEnd"/>
      <w:r>
        <w:rPr>
          <w:rFonts w:ascii="Times New Roman" w:eastAsia="Times New Roman" w:hAnsi="Times New Roman" w:cs="Times New Roman"/>
          <w:sz w:val="24"/>
          <w:szCs w:val="24"/>
        </w:rPr>
        <w:t xml:space="preserve"> (2004) argumentam que o repasse de preços em cadeias agroindustriais ocorre de forma incompleta e frequentemente assimétrica, podendo apresentar diferenças entre períodos de alta e de queda do preço da matéria-prima. Campa e Goldberg (2005) destacam que fatores como o poder de mercado, a rigidez de preços e os custos locais não transacionáveis influenciam o grau de repasse nas diferentes etapas da cadeia.</w:t>
      </w:r>
    </w:p>
    <w:p w14:paraId="678314C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de produtos com elevado conteúdo de commodity no custo total como é o caso do chocolate, Goldberg e </w:t>
      </w:r>
      <w:proofErr w:type="spellStart"/>
      <w:r>
        <w:rPr>
          <w:rFonts w:ascii="Times New Roman" w:eastAsia="Times New Roman" w:hAnsi="Times New Roman" w:cs="Times New Roman"/>
          <w:sz w:val="24"/>
          <w:szCs w:val="24"/>
        </w:rPr>
        <w:t>Hellerstein</w:t>
      </w:r>
      <w:proofErr w:type="spellEnd"/>
      <w:r>
        <w:rPr>
          <w:rFonts w:ascii="Times New Roman" w:eastAsia="Times New Roman" w:hAnsi="Times New Roman" w:cs="Times New Roman"/>
          <w:sz w:val="24"/>
          <w:szCs w:val="24"/>
        </w:rPr>
        <w:t xml:space="preserve"> (2008) apontam que as empresas tendem a adotar estratégias temporárias de amortecimento do choque, retardando o repasse total por meio de ajustes de mix, redução de gramatura (</w:t>
      </w:r>
      <w:proofErr w:type="spellStart"/>
      <w:r>
        <w:rPr>
          <w:rFonts w:ascii="Times New Roman" w:eastAsia="Times New Roman" w:hAnsi="Times New Roman" w:cs="Times New Roman"/>
          <w:i/>
          <w:sz w:val="24"/>
          <w:szCs w:val="24"/>
        </w:rPr>
        <w:t>shrink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flation</w:t>
      </w:r>
      <w:proofErr w:type="spellEnd"/>
      <w:r>
        <w:rPr>
          <w:rFonts w:ascii="Times New Roman" w:eastAsia="Times New Roman" w:hAnsi="Times New Roman" w:cs="Times New Roman"/>
          <w:sz w:val="24"/>
          <w:szCs w:val="24"/>
        </w:rPr>
        <w:t xml:space="preserve">) ou renegociação de contratos de </w:t>
      </w:r>
      <w:r>
        <w:rPr>
          <w:rFonts w:ascii="Times New Roman" w:eastAsia="Times New Roman" w:hAnsi="Times New Roman" w:cs="Times New Roman"/>
          <w:sz w:val="24"/>
          <w:szCs w:val="24"/>
        </w:rPr>
        <w:lastRenderedPageBreak/>
        <w:t>fornecimento. Tais estratégias são particularmente relevantes nas cadeias regionalizadas, onde a competitividade das firmas depende da capacidade de equilibrar custos e preservar seu posicionamento frente à concorrência.</w:t>
      </w:r>
    </w:p>
    <w:p w14:paraId="2AC034BD"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literatura existente fornece ferramentas analíticas úteis para avaliar os efeitos do aumento do preço do cacau nas empresas da região cacaueira da Bahia: (i) a integração entre os elos da cadeia produtiva (Souza; Amaral, 2020),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os diferenciais competitivos do mercado de chocolate premium (Moura et al., 2019; Pozzobon, 2021) e (</w:t>
      </w: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 xml:space="preserve">) os mecanismos de transmissão de preços e estratégias de repasse (Meyer; </w:t>
      </w:r>
      <w:proofErr w:type="spellStart"/>
      <w:r>
        <w:rPr>
          <w:rFonts w:ascii="Times New Roman" w:eastAsia="Times New Roman" w:hAnsi="Times New Roman" w:cs="Times New Roman"/>
          <w:sz w:val="24"/>
          <w:szCs w:val="24"/>
        </w:rPr>
        <w:t>Cramon-Taubadel</w:t>
      </w:r>
      <w:proofErr w:type="spellEnd"/>
      <w:r>
        <w:rPr>
          <w:rFonts w:ascii="Times New Roman" w:eastAsia="Times New Roman" w:hAnsi="Times New Roman" w:cs="Times New Roman"/>
          <w:sz w:val="24"/>
          <w:szCs w:val="24"/>
        </w:rPr>
        <w:t xml:space="preserve">, 2004; Campa; Goldberg, 2005). </w:t>
      </w:r>
    </w:p>
    <w:p w14:paraId="2AB3FD78"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acompanhamento dos preços internacionais do cacau evidencia como oscilações externas exercem influência direta sobre a cadeia produtiva brasileira. Dados do </w:t>
      </w:r>
      <w:r>
        <w:rPr>
          <w:rFonts w:ascii="Times New Roman" w:eastAsia="Times New Roman" w:hAnsi="Times New Roman" w:cs="Times New Roman"/>
          <w:i/>
          <w:sz w:val="24"/>
          <w:szCs w:val="24"/>
        </w:rPr>
        <w:t xml:space="preserve">Federal Reserve Bank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St. Louis</w:t>
      </w:r>
      <w:r>
        <w:rPr>
          <w:rFonts w:ascii="Times New Roman" w:eastAsia="Times New Roman" w:hAnsi="Times New Roman" w:cs="Times New Roman"/>
          <w:sz w:val="24"/>
          <w:szCs w:val="24"/>
        </w:rPr>
        <w:t xml:space="preserve"> (FRED) mostram que, entre 2023 e 2025, os preços internacionais do cacau atingiram níveis historicamente elevados, superando US$10.000 por tonelada em determinados momentos. Essas variações, relacionadas a quebras de safra na África Ocidental e a distúrbios logísticos, pressionam não apenas países importadores, mas também regiões produtoras como a Bahia, onde os custos de produção se alinham ao mercado internacional de commodities (Federal Reserve Bank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St. Louis, 2025).</w:t>
      </w:r>
    </w:p>
    <w:p w14:paraId="560FB105"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ICCO (2024) complementa esse quadro ao apresentar, em seus boletins mensais, as médias de preços obtidas nos mercados de Londres e Nova York, evidenciando alta volatilidade no período recente. Essa oscilação influencia diretamente as indústrias de chocolate do Brasil, uma vez que os contratos futuros, usados como referência para negociações, são sensíveis às flutuações internacionais. No caso de empresas regionais, como as localizadas no sul da Bahia, tais pressões externas se traduzem em elevação dos custos de insumos, afetando tanto a margem de lucro quanto a estratégia de precificação adotada.</w:t>
      </w:r>
    </w:p>
    <w:p w14:paraId="3306F126"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ponto relevante é a evolução dos preços de derivados do cacau, em especial a manteiga de cacau. Relatórios recentes indicam que o produto, essencial para a formulação de chocolates finos, registrou valores médios próximos a US$5.800 por tonelada em 2023, com tendência de crescimento nos anos seguintes (</w:t>
      </w:r>
      <w:proofErr w:type="spellStart"/>
      <w:r>
        <w:rPr>
          <w:rFonts w:ascii="Times New Roman" w:eastAsia="Times New Roman" w:hAnsi="Times New Roman" w:cs="Times New Roman"/>
          <w:sz w:val="24"/>
          <w:szCs w:val="24"/>
        </w:rPr>
        <w:t>Imarc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2025). Considerando que a Benevides utiliza manteiga de cacau desodorizada em grande parte de seu portfólio, o aumento desse insumo representa uma pressão adicional, limitando a flexibilidade produtiva e ampliando a necessidade de ajustes no mix de produtos e na gestão de custos.</w:t>
      </w:r>
    </w:p>
    <w:p w14:paraId="2C5DFA9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análises independentes, como as fornecidas pela plataforma Selina </w:t>
      </w:r>
      <w:proofErr w:type="spellStart"/>
      <w:r>
        <w:rPr>
          <w:rFonts w:ascii="Times New Roman" w:eastAsia="Times New Roman" w:hAnsi="Times New Roman" w:cs="Times New Roman"/>
          <w:sz w:val="24"/>
          <w:szCs w:val="24"/>
        </w:rPr>
        <w:t>Wamucii</w:t>
      </w:r>
      <w:proofErr w:type="spellEnd"/>
      <w:r>
        <w:rPr>
          <w:rFonts w:ascii="Times New Roman" w:eastAsia="Times New Roman" w:hAnsi="Times New Roman" w:cs="Times New Roman"/>
          <w:sz w:val="24"/>
          <w:szCs w:val="24"/>
        </w:rPr>
        <w:t xml:space="preserve">, reforçam a percepção de que a manteiga de cacau segue uma trajetória de encarecimento no mercado internacional, variando entre US$8,81 e 11,74 por quilo em 2024. Para empresas </w:t>
      </w:r>
      <w:r>
        <w:rPr>
          <w:rFonts w:ascii="Times New Roman" w:eastAsia="Times New Roman" w:hAnsi="Times New Roman" w:cs="Times New Roman"/>
          <w:sz w:val="24"/>
          <w:szCs w:val="24"/>
        </w:rPr>
        <w:lastRenderedPageBreak/>
        <w:t xml:space="preserve">brasileiras inseridas em cadeias premium, essa elevação cria um cenário de maior vulnerabilidade, já que o aumento do custo dos derivados não encontra compensação imediata em ganhos de produtividade ou escala. Assim, a pressão externa associada ao preço da manteiga de cacau potencializa os efeitos do choque da amêndoa, ampliando a dificuldade de manter competitividade sem recorrer a estratégias como redução de gramatura ou reposicionamento de preços (Selina </w:t>
      </w:r>
      <w:proofErr w:type="spellStart"/>
      <w:r>
        <w:rPr>
          <w:rFonts w:ascii="Times New Roman" w:eastAsia="Times New Roman" w:hAnsi="Times New Roman" w:cs="Times New Roman"/>
          <w:sz w:val="24"/>
          <w:szCs w:val="24"/>
        </w:rPr>
        <w:t>Wamucii</w:t>
      </w:r>
      <w:proofErr w:type="spellEnd"/>
      <w:r>
        <w:rPr>
          <w:rFonts w:ascii="Times New Roman" w:eastAsia="Times New Roman" w:hAnsi="Times New Roman" w:cs="Times New Roman"/>
          <w:sz w:val="24"/>
          <w:szCs w:val="24"/>
        </w:rPr>
        <w:t>, 2024).</w:t>
      </w:r>
    </w:p>
    <w:p w14:paraId="2C639779"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03B6D946"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Resultados e Discussão</w:t>
      </w:r>
    </w:p>
    <w:p w14:paraId="18B9FD84"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dos dados permite compreender de que maneira a Benevides Chocolates Finos se posiciona dentro da cadeia regional do cacau e como suas decisões produtivas e estratégicas foram afetadas pelo recente choque internacional de preços. A partir da caracterização da empresa, foram examinadas as alterações observadas no padrão de produção e na composição do portfólio entre o período anterior e posterior ao aumento do custo do insumo, avançando, por fim, para a estimativa do grau de repasse dos preços do cacau aos preços finais praticados pela empresa.</w:t>
      </w:r>
    </w:p>
    <w:p w14:paraId="323F7570"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47892447"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Caracterização da Benevides Chocolates Fino</w:t>
      </w:r>
    </w:p>
    <w:p w14:paraId="7341826B"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Benevides Chocolates Finos iniciou suas atividades em 2018 com o propósito de valorizar o </w:t>
      </w:r>
      <w:r>
        <w:rPr>
          <w:rFonts w:ascii="Times New Roman" w:eastAsia="Times New Roman" w:hAnsi="Times New Roman" w:cs="Times New Roman"/>
          <w:i/>
          <w:sz w:val="24"/>
          <w:szCs w:val="24"/>
        </w:rPr>
        <w:t>terroir</w:t>
      </w:r>
      <w:r>
        <w:rPr>
          <w:rFonts w:ascii="Times New Roman" w:eastAsia="Times New Roman" w:hAnsi="Times New Roman" w:cs="Times New Roman"/>
          <w:sz w:val="24"/>
          <w:szCs w:val="24"/>
        </w:rPr>
        <w:t xml:space="preserve"> do sul da Bahia e posicionar a região no cenário nacional e internacional do chocolate de origem. Com sede no município de Itabuna, a empresa adota o modelo </w:t>
      </w:r>
      <w:proofErr w:type="spellStart"/>
      <w:r>
        <w:rPr>
          <w:rFonts w:ascii="Times New Roman" w:eastAsia="Times New Roman" w:hAnsi="Times New Roman" w:cs="Times New Roman"/>
          <w:i/>
          <w:sz w:val="24"/>
          <w:szCs w:val="24"/>
        </w:rPr>
        <w:t>bean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bar</w:t>
      </w:r>
      <w:r>
        <w:rPr>
          <w:rFonts w:ascii="Times New Roman" w:eastAsia="Times New Roman" w:hAnsi="Times New Roman" w:cs="Times New Roman"/>
          <w:sz w:val="24"/>
          <w:szCs w:val="24"/>
        </w:rPr>
        <w:t xml:space="preserve">, produzindo chocolates em pequenos lotes a partir de amêndoas selecionadas e cultivadas em sistema </w:t>
      </w:r>
      <w:proofErr w:type="spellStart"/>
      <w:r>
        <w:rPr>
          <w:rFonts w:ascii="Times New Roman" w:eastAsia="Times New Roman" w:hAnsi="Times New Roman" w:cs="Times New Roman"/>
          <w:sz w:val="24"/>
          <w:szCs w:val="24"/>
        </w:rPr>
        <w:t>cabruca</w:t>
      </w:r>
      <w:proofErr w:type="spellEnd"/>
      <w:r>
        <w:rPr>
          <w:rFonts w:ascii="Times New Roman" w:eastAsia="Times New Roman" w:hAnsi="Times New Roman" w:cs="Times New Roman"/>
          <w:sz w:val="24"/>
          <w:szCs w:val="24"/>
        </w:rPr>
        <w:t>. Sua estratégia competitiva baseia-se na diferenciação, expressa por produtos de alto valor agregado e forte identidade regional, o que lhe garantiu, entre 2018 e 2024, dezesseis premiações internacionais distribuídas entre as diferentes linhas do portfólio – sobretudo a linha Sensações, que reúne ingredientes regionais e combinações sensoriais inovadoras.</w:t>
      </w:r>
    </w:p>
    <w:p w14:paraId="33353FC7"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organização apresenta uma estrutura horizontal e familiar, com seis colaboradores, o que permite elevada flexibilidade nas rotinas produtivas e rápida adaptação às condições de mercado. Esse modelo favoreceu, por exemplo, a redefinição de prioridades de produção diante das oscilações recentes do preço do cacau, permitindo à empresa ajustar seus ciclos produtivos, alterar momentaneamente o mix de produtos e priorizar o atendimento de segmentos específicos conforme a disponibilidade de insumos.</w:t>
      </w:r>
    </w:p>
    <w:p w14:paraId="1CDC8758"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dos últimos anos, o portfólio da Benevides passou a incorporar sabores marcadamente regionais como chocolate branco com canjica baiana e chocolate ao leite com </w:t>
      </w:r>
      <w:r>
        <w:rPr>
          <w:rFonts w:ascii="Times New Roman" w:eastAsia="Times New Roman" w:hAnsi="Times New Roman" w:cs="Times New Roman"/>
          <w:sz w:val="24"/>
          <w:szCs w:val="24"/>
        </w:rPr>
        <w:lastRenderedPageBreak/>
        <w:t>rapadura e flor de sal, agregando valor sensorial e reforçando o vínculo territorial da marca. Esse posicionamento contribuiu para consolidar a empresa como referência regional na produção de chocolate premium e, ao mesmo tempo, expôs sua sensibilidade às oscilações dos preços internacionais do cacau, dada a dependência de um insumo cuja cotação é estabelecida em mercados globais.</w:t>
      </w:r>
    </w:p>
    <w:p w14:paraId="5340EA79"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nesse contexto que se insere a análise desenvolvida nos tópicos seguintes, a qual busca compreender de que forma o choque internacional do preço do cacau alterou o comportamento produtivo da empresa em termos de volume e composição do portfólio bem como influenciou suas estratégias de repasse de custos, evidenciando os mecanismos adotados para preservar competitividade em um cenário de pressão sobre insumos.</w:t>
      </w:r>
    </w:p>
    <w:p w14:paraId="7C7003F0"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7054022D"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Comparação entre o período </w:t>
      </w:r>
      <w:proofErr w:type="spellStart"/>
      <w:r>
        <w:rPr>
          <w:rFonts w:ascii="Times New Roman" w:eastAsia="Times New Roman" w:hAnsi="Times New Roman" w:cs="Times New Roman"/>
          <w:b/>
          <w:sz w:val="24"/>
          <w:szCs w:val="24"/>
        </w:rPr>
        <w:t>pré</w:t>
      </w:r>
      <w:proofErr w:type="spellEnd"/>
      <w:r>
        <w:rPr>
          <w:rFonts w:ascii="Times New Roman" w:eastAsia="Times New Roman" w:hAnsi="Times New Roman" w:cs="Times New Roman"/>
          <w:b/>
          <w:sz w:val="24"/>
          <w:szCs w:val="24"/>
        </w:rPr>
        <w:t>-choque e o período pós-choque</w:t>
      </w:r>
    </w:p>
    <w:p w14:paraId="61E45914"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a seguir busca estabelecer um comparativo entre os períodos que antecedem o choque nos preços do cacau (2022–2023) e aqueles em que a escalada de custos se intensificou (2024–2025), de modo a compreender de que forma a Benevides Chocolates Finos, inserida em um mercado regional de forte dependência da commodity, respondeu a esse cenário adverso em termos de volume de produção, composição do portfólio e custos dos principais insumos. Para isso, o Quadro 1 evidencia a trajetória da produção anual e a evolução dos preços do cacau e da manteiga de cacau, destacando os efeitos da pressão externa sobre a dinâmica interna da empresa e seus mecanismos de adaptação.</w:t>
      </w:r>
    </w:p>
    <w:p w14:paraId="103A414A"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25E77260"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Quadro 1</w:t>
      </w:r>
      <w:r>
        <w:rPr>
          <w:rFonts w:ascii="Times New Roman" w:eastAsia="Times New Roman" w:hAnsi="Times New Roman" w:cs="Times New Roman"/>
          <w:sz w:val="24"/>
          <w:szCs w:val="24"/>
        </w:rPr>
        <w:t xml:space="preserve"> - Produção de chocolate e preços médios do cacau e da manteiga (2022–2025) na Benevides Chocolates Finos, Itabuna-Ba.</w:t>
      </w:r>
    </w:p>
    <w:tbl>
      <w:tblPr>
        <w:tblStyle w:val="a1"/>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0"/>
        <w:gridCol w:w="3045"/>
        <w:gridCol w:w="2475"/>
        <w:gridCol w:w="2880"/>
      </w:tblGrid>
      <w:tr w:rsidR="00A311C8" w14:paraId="13BEA06D" w14:textId="77777777">
        <w:trPr>
          <w:trHeight w:val="645"/>
        </w:trPr>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1B9315" w14:textId="77777777" w:rsidR="00A311C8" w:rsidRDefault="00000000">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b/>
                <w:sz w:val="24"/>
                <w:szCs w:val="24"/>
              </w:rPr>
              <w:t>Ano</w:t>
            </w:r>
          </w:p>
        </w:tc>
        <w:tc>
          <w:tcPr>
            <w:tcW w:w="30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E66E0A" w14:textId="77777777" w:rsidR="00A311C8" w:rsidRDefault="00000000">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b/>
                <w:sz w:val="24"/>
                <w:szCs w:val="24"/>
              </w:rPr>
              <w:t>Produção de Chocolate (kg)</w:t>
            </w:r>
          </w:p>
        </w:tc>
        <w:tc>
          <w:tcPr>
            <w:tcW w:w="24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182E34" w14:textId="77777777" w:rsidR="00A311C8" w:rsidRDefault="00000000">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b/>
                <w:sz w:val="24"/>
                <w:szCs w:val="24"/>
              </w:rPr>
              <w:t>Preço Cacau (R$/kg)</w:t>
            </w:r>
          </w:p>
        </w:tc>
        <w:tc>
          <w:tcPr>
            <w:tcW w:w="28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4B1600D" w14:textId="77777777" w:rsidR="00A311C8" w:rsidRDefault="00000000">
            <w:pPr>
              <w:widowControl w:val="0"/>
              <w:spacing w:after="0" w:line="276" w:lineRule="auto"/>
              <w:jc w:val="center"/>
              <w:rPr>
                <w:rFonts w:ascii="Arial" w:eastAsia="Arial" w:hAnsi="Arial" w:cs="Arial"/>
                <w:sz w:val="20"/>
                <w:szCs w:val="20"/>
              </w:rPr>
            </w:pPr>
            <w:r>
              <w:rPr>
                <w:rFonts w:ascii="Times New Roman" w:eastAsia="Times New Roman" w:hAnsi="Times New Roman" w:cs="Times New Roman"/>
                <w:b/>
                <w:sz w:val="24"/>
                <w:szCs w:val="24"/>
              </w:rPr>
              <w:t>Preço Manteiga (R$/kg)</w:t>
            </w:r>
          </w:p>
        </w:tc>
      </w:tr>
      <w:tr w:rsidR="00A311C8" w14:paraId="34C51F7A" w14:textId="77777777">
        <w:trPr>
          <w:trHeight w:val="360"/>
        </w:trPr>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31D36F0"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0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D157A6"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3.107,00</w:t>
            </w:r>
          </w:p>
        </w:tc>
        <w:tc>
          <w:tcPr>
            <w:tcW w:w="24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1C5991"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A4D67C"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311C8" w14:paraId="0AA66EE8" w14:textId="77777777">
        <w:trPr>
          <w:trHeight w:val="360"/>
        </w:trPr>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955494A"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30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E957AD"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3.288,20</w:t>
            </w:r>
          </w:p>
        </w:tc>
        <w:tc>
          <w:tcPr>
            <w:tcW w:w="24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D55FBD"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C6B1F9"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311C8" w14:paraId="2DFEF0D8" w14:textId="77777777">
        <w:trPr>
          <w:trHeight w:val="360"/>
        </w:trPr>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DF97EC4"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30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80FFCA"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2.041,80</w:t>
            </w:r>
          </w:p>
        </w:tc>
        <w:tc>
          <w:tcPr>
            <w:tcW w:w="24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E1D961"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8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5D0E6C"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A311C8" w14:paraId="40D06C52" w14:textId="77777777">
        <w:trPr>
          <w:trHeight w:val="360"/>
        </w:trPr>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86A5D5F"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30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8CC341"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1.148,75</w:t>
            </w:r>
          </w:p>
        </w:tc>
        <w:tc>
          <w:tcPr>
            <w:tcW w:w="24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A2B61DE"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8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D563F8B"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bl>
    <w:p w14:paraId="16D861CE" w14:textId="77777777" w:rsidR="00A311C8" w:rsidRDefault="00000000">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Benevides Chocolates Finos.</w:t>
      </w:r>
    </w:p>
    <w:p w14:paraId="062CD16A"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Quadro 1 apresenta a produção bruta anual de chocolate da Benevides (2022–2025) e os preços médios dos dois insumos-chave: cacau (R$/kg) e manteiga de cacau (R$/kg). Analisando o cenário até então exposto, tem-se que referente ao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-choque, o qual teve relativa estabilidade, compreende os anos de 2022 e 2023, onde obteve-se uma produção </w:t>
      </w:r>
      <w:r>
        <w:rPr>
          <w:rFonts w:ascii="Times New Roman" w:eastAsia="Times New Roman" w:hAnsi="Times New Roman" w:cs="Times New Roman"/>
          <w:sz w:val="24"/>
          <w:szCs w:val="24"/>
        </w:rPr>
        <w:lastRenderedPageBreak/>
        <w:t>bruta elevada sendo 3.107,00 kg e 3.288,20 kg, respectivamente. Observou-se também os preços dos insumos, verificando que para este período os preços foram contidos, sendo o cacau a R$32/kg e a manteiga entre R$40/kg.</w:t>
      </w:r>
    </w:p>
    <w:p w14:paraId="006A7E1E"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pós-choque que compreende o período que abarca o ano de 2024 e o primeiro semestre de 2025 é marcado por forte elevação dos preços dos insumos, sendo para o cacau o valor de R$98/kg e para a manteiga o preço fica entre R$120–130/kg. A alta nos preços dos insumos impacta diretamente a produção bruta de chocolate na Benevides, gerando uma retração acentuada, constatando-se a produção 2.041,80 kg em 2024 e 1.148,75 kg para o primeiro semestre de 2025. </w:t>
      </w:r>
    </w:p>
    <w:p w14:paraId="1074F7A1" w14:textId="77777777" w:rsidR="00A311C8" w:rsidRDefault="00000000">
      <w:pPr>
        <w:pStyle w:val="Ttulo2"/>
        <w:keepNext w:val="0"/>
        <w:keepLines w:val="0"/>
        <w:spacing w:before="0" w:after="0" w:line="360" w:lineRule="auto"/>
        <w:ind w:firstLine="708"/>
        <w:jc w:val="both"/>
        <w:rPr>
          <w:rFonts w:ascii="Times New Roman" w:eastAsia="Times New Roman" w:hAnsi="Times New Roman" w:cs="Times New Roman"/>
          <w:b w:val="0"/>
          <w:sz w:val="24"/>
          <w:szCs w:val="24"/>
        </w:rPr>
      </w:pPr>
      <w:bookmarkStart w:id="3" w:name="_heading=h.hni3x0myhrb1" w:colFirst="0" w:colLast="0"/>
      <w:bookmarkEnd w:id="3"/>
      <w:r>
        <w:rPr>
          <w:rFonts w:ascii="Times New Roman" w:eastAsia="Times New Roman" w:hAnsi="Times New Roman" w:cs="Times New Roman"/>
          <w:b w:val="0"/>
          <w:sz w:val="24"/>
          <w:szCs w:val="24"/>
        </w:rPr>
        <w:t>Visando explorar a magnitude do efeito gerado, realizou-se uma análise de correção entre os dados obtidos e já demonstrados anteriormente através de: a) Variações percentuais e b) Correlações pelo método de Pearson, os quais, os resultados estão disponíveis no Quadro 2.</w:t>
      </w:r>
    </w:p>
    <w:p w14:paraId="724C8DD7" w14:textId="77777777" w:rsidR="00A311C8" w:rsidRDefault="00A311C8">
      <w:pPr>
        <w:rPr>
          <w:rFonts w:ascii="Times New Roman" w:eastAsia="Times New Roman" w:hAnsi="Times New Roman" w:cs="Times New Roman"/>
          <w:sz w:val="24"/>
          <w:szCs w:val="24"/>
        </w:rPr>
      </w:pPr>
    </w:p>
    <w:p w14:paraId="7DEA58D7" w14:textId="77777777" w:rsidR="00A311C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Quadro 2 -</w:t>
      </w:r>
      <w:r>
        <w:rPr>
          <w:rFonts w:ascii="Times New Roman" w:eastAsia="Times New Roman" w:hAnsi="Times New Roman" w:cs="Times New Roman"/>
          <w:sz w:val="24"/>
          <w:szCs w:val="24"/>
        </w:rPr>
        <w:t xml:space="preserve"> Resultados das variações percentuais da produção, manteiga de cacau e amêndoa. Bem com os resultados da correlação de Pearson.</w:t>
      </w:r>
    </w:p>
    <w:tbl>
      <w:tblPr>
        <w:tblStyle w:val="a2"/>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15"/>
        <w:gridCol w:w="3000"/>
        <w:gridCol w:w="2385"/>
      </w:tblGrid>
      <w:tr w:rsidR="00A311C8" w14:paraId="38C7CD6A" w14:textId="77777777">
        <w:trPr>
          <w:trHeight w:val="315"/>
        </w:trPr>
        <w:tc>
          <w:tcPr>
            <w:tcW w:w="361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25F2FB6"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Variável analisada</w:t>
            </w:r>
          </w:p>
        </w:tc>
        <w:tc>
          <w:tcPr>
            <w:tcW w:w="30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B6197B"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Indicador / Resultado</w:t>
            </w:r>
          </w:p>
        </w:tc>
        <w:tc>
          <w:tcPr>
            <w:tcW w:w="238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FC5EA6"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Valor obtido</w:t>
            </w:r>
          </w:p>
        </w:tc>
      </w:tr>
      <w:tr w:rsidR="00A311C8" w14:paraId="7CBEDDA7" w14:textId="77777777">
        <w:trPr>
          <w:trHeight w:val="315"/>
        </w:trPr>
        <w:tc>
          <w:tcPr>
            <w:tcW w:w="36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4201D71"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(2023-2025)</w:t>
            </w:r>
          </w:p>
        </w:tc>
        <w:tc>
          <w:tcPr>
            <w:tcW w:w="30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167242"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Variação percentual</w:t>
            </w:r>
          </w:p>
        </w:tc>
        <w:tc>
          <w:tcPr>
            <w:tcW w:w="23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A31A1" w14:textId="77777777" w:rsidR="00A311C8" w:rsidRDefault="00000000">
            <w:pPr>
              <w:widowControl w:val="0"/>
              <w:spacing w:after="0" w:line="276" w:lineRule="auto"/>
              <w:jc w:val="center"/>
              <w:rPr>
                <w:rFonts w:ascii="Times New Roman" w:eastAsia="Times New Roman" w:hAnsi="Times New Roman" w:cs="Times New Roman"/>
                <w:sz w:val="24"/>
                <w:szCs w:val="24"/>
              </w:rPr>
            </w:pPr>
            <w:sdt>
              <w:sdtPr>
                <w:tag w:val="goog_rdk_2"/>
                <w:id w:val="-644369311"/>
              </w:sdtPr>
              <w:sdtContent>
                <w:r>
                  <w:rPr>
                    <w:rFonts w:ascii="Gungsuh" w:eastAsia="Gungsuh" w:hAnsi="Gungsuh" w:cs="Gungsuh"/>
                    <w:sz w:val="24"/>
                    <w:szCs w:val="24"/>
                  </w:rPr>
                  <w:t>−65,1%</w:t>
                </w:r>
              </w:sdtContent>
            </w:sdt>
          </w:p>
        </w:tc>
      </w:tr>
      <w:tr w:rsidR="00A311C8" w14:paraId="66028A3C" w14:textId="77777777">
        <w:trPr>
          <w:trHeight w:val="315"/>
        </w:trPr>
        <w:tc>
          <w:tcPr>
            <w:tcW w:w="36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14A4CA6"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Manteiga de cacau (2023-2025)</w:t>
            </w:r>
          </w:p>
        </w:tc>
        <w:tc>
          <w:tcPr>
            <w:tcW w:w="30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A6B553E"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Variação percentual</w:t>
            </w:r>
          </w:p>
        </w:tc>
        <w:tc>
          <w:tcPr>
            <w:tcW w:w="23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B21CAA"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A311C8" w14:paraId="2E8C8002" w14:textId="77777777">
        <w:trPr>
          <w:trHeight w:val="315"/>
        </w:trPr>
        <w:tc>
          <w:tcPr>
            <w:tcW w:w="36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A7E0FE5"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Amêndoas de cacau (2023- 2025)</w:t>
            </w:r>
          </w:p>
        </w:tc>
        <w:tc>
          <w:tcPr>
            <w:tcW w:w="30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346D7B"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Variação percentual</w:t>
            </w:r>
          </w:p>
        </w:tc>
        <w:tc>
          <w:tcPr>
            <w:tcW w:w="23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58BE61"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r>
      <w:tr w:rsidR="00A311C8" w14:paraId="1B4AE325" w14:textId="77777777">
        <w:trPr>
          <w:trHeight w:val="315"/>
        </w:trPr>
        <w:tc>
          <w:tcPr>
            <w:tcW w:w="36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F178E70"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vs. preço do cacau</w:t>
            </w:r>
          </w:p>
        </w:tc>
        <w:tc>
          <w:tcPr>
            <w:tcW w:w="30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C043FE"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Correlação de Pearson</w:t>
            </w:r>
          </w:p>
        </w:tc>
        <w:tc>
          <w:tcPr>
            <w:tcW w:w="23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FD30ED" w14:textId="77777777" w:rsidR="00A311C8" w:rsidRDefault="00000000">
            <w:pPr>
              <w:widowControl w:val="0"/>
              <w:spacing w:after="0" w:line="276" w:lineRule="auto"/>
              <w:jc w:val="center"/>
              <w:rPr>
                <w:rFonts w:ascii="Times New Roman" w:eastAsia="Times New Roman" w:hAnsi="Times New Roman" w:cs="Times New Roman"/>
                <w:sz w:val="24"/>
                <w:szCs w:val="24"/>
              </w:rPr>
            </w:pPr>
            <w:sdt>
              <w:sdtPr>
                <w:tag w:val="goog_rdk_3"/>
                <w:id w:val="-1100419067"/>
              </w:sdtPr>
              <w:sdtContent>
                <w:r>
                  <w:rPr>
                    <w:rFonts w:ascii="Gungsuh" w:eastAsia="Gungsuh" w:hAnsi="Gungsuh" w:cs="Gungsuh"/>
                    <w:sz w:val="24"/>
                    <w:szCs w:val="24"/>
                  </w:rPr>
                  <w:t>r ≈ −0,928</w:t>
                </w:r>
              </w:sdtContent>
            </w:sdt>
          </w:p>
        </w:tc>
      </w:tr>
      <w:tr w:rsidR="00A311C8" w14:paraId="0B101511" w14:textId="77777777">
        <w:trPr>
          <w:trHeight w:val="315"/>
        </w:trPr>
        <w:tc>
          <w:tcPr>
            <w:tcW w:w="361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2F8BD43"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vs. preço da manteiga</w:t>
            </w:r>
          </w:p>
        </w:tc>
        <w:tc>
          <w:tcPr>
            <w:tcW w:w="30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817D5F"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Correlação de Pearson</w:t>
            </w:r>
          </w:p>
        </w:tc>
        <w:tc>
          <w:tcPr>
            <w:tcW w:w="23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B36AAB" w14:textId="77777777" w:rsidR="00A311C8" w:rsidRDefault="00000000">
            <w:pPr>
              <w:widowControl w:val="0"/>
              <w:spacing w:after="0" w:line="276" w:lineRule="auto"/>
              <w:jc w:val="center"/>
              <w:rPr>
                <w:rFonts w:ascii="Times New Roman" w:eastAsia="Times New Roman" w:hAnsi="Times New Roman" w:cs="Times New Roman"/>
                <w:sz w:val="24"/>
                <w:szCs w:val="24"/>
              </w:rPr>
            </w:pPr>
            <w:sdt>
              <w:sdtPr>
                <w:tag w:val="goog_rdk_4"/>
                <w:id w:val="426461597"/>
              </w:sdtPr>
              <w:sdtContent>
                <w:r>
                  <w:rPr>
                    <w:rFonts w:ascii="Gungsuh" w:eastAsia="Gungsuh" w:hAnsi="Gungsuh" w:cs="Gungsuh"/>
                    <w:sz w:val="24"/>
                    <w:szCs w:val="24"/>
                  </w:rPr>
                  <w:t>r ≈ −0,969</w:t>
                </w:r>
              </w:sdtContent>
            </w:sdt>
          </w:p>
        </w:tc>
      </w:tr>
    </w:tbl>
    <w:p w14:paraId="0304D2DE" w14:textId="77777777" w:rsidR="00A311C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Fonte: Dados da pesquisa.</w:t>
      </w:r>
    </w:p>
    <w:p w14:paraId="6B1A502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da correlação entre produção de chocolate e preço dos insumos revela relações econômicas significativas que impactam diretamente a operação da fábrica. Observou-se que a produção de chocolate apresenta correlação de -0,928 com o preço do cacau, indicando uma forte relação inversa: à medida que o preço do cacau aumenta, a produção tende a diminuir. Para a manteiga de cacau, essa relação é ainda mais pronunciada, com correlação de -0,969, evidenciando a elevada dependência da indústria em relação a esse insumo específico. Entre os anos de 2023 e 2025, a produção total sofreu uma queda de 65,1%, enquanto o preço da manteiga de cacau aumentou 225% e o valor do cacau mais que triplicou atingindo um aumento de 206% quando comparado ao ano de 2023, reforçando o impacto direto das oscilações de mercado sobre a capacidade produtiva da empresa.</w:t>
      </w:r>
    </w:p>
    <w:p w14:paraId="6B811F1D"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 ponto de vista metodológico, é importante destacar que as séries analisadas têm caráter descritivo e exploratório, com apenas quatro anos observados (n=4). Apesar dessa limitação amostral, tanto a magnitude quanto o sinal dos coeficientes de correlação estão em concordância com a literatura existente sobre transmissão e repasse de custos em cadeias agroindustriais. Estudos prévios (Meyer; Von </w:t>
      </w:r>
      <w:proofErr w:type="spellStart"/>
      <w:r>
        <w:rPr>
          <w:rFonts w:ascii="Times New Roman" w:eastAsia="Times New Roman" w:hAnsi="Times New Roman" w:cs="Times New Roman"/>
          <w:sz w:val="24"/>
          <w:szCs w:val="24"/>
        </w:rPr>
        <w:t>Cramon-Taubadel</w:t>
      </w:r>
      <w:proofErr w:type="spellEnd"/>
      <w:r>
        <w:rPr>
          <w:rFonts w:ascii="Times New Roman" w:eastAsia="Times New Roman" w:hAnsi="Times New Roman" w:cs="Times New Roman"/>
          <w:sz w:val="24"/>
          <w:szCs w:val="24"/>
        </w:rPr>
        <w:t>, 2004) indicam que choques nos preços de insumos geralmente provocam compressão nos volumes produzidos e repasses parciais ou defasados aos preços finais, fenômeno que se manifesta claramente nos resultados observados nesta análise.</w:t>
      </w:r>
    </w:p>
    <w:p w14:paraId="5393888E"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Gráfico 1 sintetiza essa coevolução, evidenciando a queda do volume produzido frente ao encarecimento do cacau e da manteiga, dinâmica coerente com o quadro internacional de 2024–2025 (ICCO, 2024).</w:t>
      </w:r>
    </w:p>
    <w:p w14:paraId="5DEA9483" w14:textId="77777777" w:rsidR="00A311C8" w:rsidRDefault="00A311C8">
      <w:pPr>
        <w:spacing w:after="0" w:line="360" w:lineRule="auto"/>
        <w:jc w:val="both"/>
        <w:rPr>
          <w:rFonts w:ascii="Times New Roman" w:eastAsia="Times New Roman" w:hAnsi="Times New Roman" w:cs="Times New Roman"/>
          <w:b/>
          <w:sz w:val="24"/>
          <w:szCs w:val="24"/>
        </w:rPr>
      </w:pPr>
    </w:p>
    <w:p w14:paraId="0B505922" w14:textId="77777777" w:rsidR="00A311C8" w:rsidRDefault="00A311C8">
      <w:pPr>
        <w:spacing w:after="0" w:line="360" w:lineRule="auto"/>
        <w:jc w:val="both"/>
        <w:rPr>
          <w:rFonts w:ascii="Times New Roman" w:eastAsia="Times New Roman" w:hAnsi="Times New Roman" w:cs="Times New Roman"/>
          <w:b/>
          <w:sz w:val="24"/>
          <w:szCs w:val="24"/>
        </w:rPr>
      </w:pPr>
    </w:p>
    <w:p w14:paraId="24782447" w14:textId="77777777" w:rsidR="00A311C8" w:rsidRDefault="00A311C8">
      <w:pPr>
        <w:spacing w:after="0" w:line="360" w:lineRule="auto"/>
        <w:jc w:val="both"/>
        <w:rPr>
          <w:rFonts w:ascii="Times New Roman" w:eastAsia="Times New Roman" w:hAnsi="Times New Roman" w:cs="Times New Roman"/>
          <w:b/>
          <w:sz w:val="24"/>
          <w:szCs w:val="24"/>
        </w:rPr>
      </w:pPr>
    </w:p>
    <w:p w14:paraId="301470BD" w14:textId="77777777" w:rsidR="00A311C8" w:rsidRDefault="00A311C8">
      <w:pPr>
        <w:spacing w:after="0" w:line="360" w:lineRule="auto"/>
        <w:jc w:val="both"/>
        <w:rPr>
          <w:rFonts w:ascii="Times New Roman" w:eastAsia="Times New Roman" w:hAnsi="Times New Roman" w:cs="Times New Roman"/>
          <w:b/>
          <w:sz w:val="24"/>
          <w:szCs w:val="24"/>
        </w:rPr>
      </w:pPr>
    </w:p>
    <w:p w14:paraId="1B35DE4D" w14:textId="77777777" w:rsidR="00A311C8" w:rsidRDefault="00A311C8">
      <w:pPr>
        <w:spacing w:after="0" w:line="360" w:lineRule="auto"/>
        <w:jc w:val="both"/>
        <w:rPr>
          <w:rFonts w:ascii="Times New Roman" w:eastAsia="Times New Roman" w:hAnsi="Times New Roman" w:cs="Times New Roman"/>
          <w:b/>
          <w:sz w:val="24"/>
          <w:szCs w:val="24"/>
        </w:rPr>
      </w:pPr>
    </w:p>
    <w:p w14:paraId="7C9DE911" w14:textId="77777777" w:rsidR="00A311C8" w:rsidRDefault="00A311C8">
      <w:pPr>
        <w:spacing w:after="0" w:line="360" w:lineRule="auto"/>
        <w:jc w:val="both"/>
        <w:rPr>
          <w:rFonts w:ascii="Times New Roman" w:eastAsia="Times New Roman" w:hAnsi="Times New Roman" w:cs="Times New Roman"/>
          <w:b/>
          <w:sz w:val="24"/>
          <w:szCs w:val="24"/>
        </w:rPr>
      </w:pPr>
    </w:p>
    <w:p w14:paraId="51031AC0" w14:textId="77777777" w:rsidR="00A311C8" w:rsidRDefault="00A311C8">
      <w:pPr>
        <w:spacing w:after="0" w:line="360" w:lineRule="auto"/>
        <w:jc w:val="both"/>
        <w:rPr>
          <w:rFonts w:ascii="Times New Roman" w:eastAsia="Times New Roman" w:hAnsi="Times New Roman" w:cs="Times New Roman"/>
          <w:b/>
          <w:sz w:val="24"/>
          <w:szCs w:val="24"/>
        </w:rPr>
      </w:pPr>
    </w:p>
    <w:p w14:paraId="7F260F0A" w14:textId="77777777" w:rsidR="00A311C8" w:rsidRDefault="00A311C8">
      <w:pPr>
        <w:spacing w:after="0" w:line="360" w:lineRule="auto"/>
        <w:jc w:val="both"/>
        <w:rPr>
          <w:rFonts w:ascii="Times New Roman" w:eastAsia="Times New Roman" w:hAnsi="Times New Roman" w:cs="Times New Roman"/>
          <w:b/>
          <w:sz w:val="24"/>
          <w:szCs w:val="24"/>
        </w:rPr>
      </w:pPr>
    </w:p>
    <w:p w14:paraId="721BE3EC" w14:textId="77777777" w:rsidR="00A311C8" w:rsidRDefault="00A311C8">
      <w:pPr>
        <w:spacing w:after="0" w:line="360" w:lineRule="auto"/>
        <w:jc w:val="both"/>
        <w:rPr>
          <w:rFonts w:ascii="Times New Roman" w:eastAsia="Times New Roman" w:hAnsi="Times New Roman" w:cs="Times New Roman"/>
          <w:b/>
          <w:sz w:val="24"/>
          <w:szCs w:val="24"/>
        </w:rPr>
      </w:pPr>
    </w:p>
    <w:p w14:paraId="3303C727" w14:textId="77777777" w:rsidR="00A311C8" w:rsidRDefault="00A311C8">
      <w:pPr>
        <w:spacing w:after="0" w:line="360" w:lineRule="auto"/>
        <w:jc w:val="both"/>
        <w:rPr>
          <w:rFonts w:ascii="Times New Roman" w:eastAsia="Times New Roman" w:hAnsi="Times New Roman" w:cs="Times New Roman"/>
          <w:b/>
          <w:sz w:val="24"/>
          <w:szCs w:val="24"/>
        </w:rPr>
      </w:pPr>
    </w:p>
    <w:p w14:paraId="32FBE4BB" w14:textId="77777777" w:rsidR="00A311C8" w:rsidRDefault="00A311C8">
      <w:pPr>
        <w:spacing w:after="0" w:line="360" w:lineRule="auto"/>
        <w:jc w:val="both"/>
        <w:rPr>
          <w:rFonts w:ascii="Times New Roman" w:eastAsia="Times New Roman" w:hAnsi="Times New Roman" w:cs="Times New Roman"/>
          <w:b/>
          <w:sz w:val="24"/>
          <w:szCs w:val="24"/>
        </w:rPr>
      </w:pPr>
    </w:p>
    <w:p w14:paraId="0482B14E" w14:textId="77777777" w:rsidR="00A311C8" w:rsidRDefault="00A311C8">
      <w:pPr>
        <w:spacing w:after="0" w:line="360" w:lineRule="auto"/>
        <w:jc w:val="both"/>
        <w:rPr>
          <w:rFonts w:ascii="Times New Roman" w:eastAsia="Times New Roman" w:hAnsi="Times New Roman" w:cs="Times New Roman"/>
          <w:b/>
          <w:sz w:val="24"/>
          <w:szCs w:val="24"/>
        </w:rPr>
      </w:pPr>
    </w:p>
    <w:p w14:paraId="24D8A8DF" w14:textId="77777777" w:rsidR="00A311C8" w:rsidRDefault="00A311C8">
      <w:pPr>
        <w:spacing w:after="0" w:line="360" w:lineRule="auto"/>
        <w:jc w:val="both"/>
        <w:rPr>
          <w:rFonts w:ascii="Times New Roman" w:eastAsia="Times New Roman" w:hAnsi="Times New Roman" w:cs="Times New Roman"/>
          <w:b/>
          <w:sz w:val="24"/>
          <w:szCs w:val="24"/>
        </w:rPr>
      </w:pPr>
    </w:p>
    <w:p w14:paraId="26D33AF2" w14:textId="77777777" w:rsidR="00A311C8" w:rsidRDefault="00A311C8">
      <w:pPr>
        <w:spacing w:after="0" w:line="360" w:lineRule="auto"/>
        <w:jc w:val="both"/>
        <w:rPr>
          <w:rFonts w:ascii="Times New Roman" w:eastAsia="Times New Roman" w:hAnsi="Times New Roman" w:cs="Times New Roman"/>
          <w:b/>
          <w:sz w:val="24"/>
          <w:szCs w:val="24"/>
        </w:rPr>
      </w:pPr>
    </w:p>
    <w:p w14:paraId="108917C7" w14:textId="77777777" w:rsidR="00A311C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Gráfico 1 - </w:t>
      </w:r>
      <w:r>
        <w:rPr>
          <w:rFonts w:ascii="Times New Roman" w:eastAsia="Times New Roman" w:hAnsi="Times New Roman" w:cs="Times New Roman"/>
          <w:sz w:val="24"/>
          <w:szCs w:val="24"/>
        </w:rPr>
        <w:t>Análise da produção de chocolate versus o preço dos principais insumos (cacau e manteiga), para o período de 2023-2025 na Benevides em Itabuna-Ba.</w:t>
      </w:r>
    </w:p>
    <w:p w14:paraId="7661FA2B" w14:textId="77777777" w:rsidR="00A311C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2BE2CC3" wp14:editId="04C82982">
            <wp:extent cx="4839653" cy="3158510"/>
            <wp:effectExtent l="12700" t="12700" r="12700" b="127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5345"/>
                    <a:stretch>
                      <a:fillRect/>
                    </a:stretch>
                  </pic:blipFill>
                  <pic:spPr>
                    <a:xfrm>
                      <a:off x="0" y="0"/>
                      <a:ext cx="4839653" cy="3158510"/>
                    </a:xfrm>
                    <a:prstGeom prst="rect">
                      <a:avLst/>
                    </a:prstGeom>
                    <a:ln w="12700">
                      <a:solidFill>
                        <a:srgbClr val="000000"/>
                      </a:solidFill>
                      <a:prstDash val="solid"/>
                    </a:ln>
                  </pic:spPr>
                </pic:pic>
              </a:graphicData>
            </a:graphic>
          </wp:inline>
        </w:drawing>
      </w:r>
    </w:p>
    <w:p w14:paraId="27C72B66" w14:textId="77777777" w:rsidR="00A311C8" w:rsidRDefault="00000000">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Produzida pelos autores.</w:t>
      </w:r>
    </w:p>
    <w:p w14:paraId="1ED8B190" w14:textId="77777777" w:rsidR="00A311C8" w:rsidRDefault="00000000">
      <w:pPr>
        <w:spacing w:after="0" w:line="36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comparação</w:t>
      </w:r>
      <w:proofErr w:type="gramEnd"/>
      <w:r>
        <w:rPr>
          <w:rFonts w:ascii="Times New Roman" w:eastAsia="Times New Roman" w:hAnsi="Times New Roman" w:cs="Times New Roman"/>
          <w:sz w:val="24"/>
          <w:szCs w:val="24"/>
        </w:rPr>
        <w:t xml:space="preserve"> da produção bruta de chocolate com os preços do cacau e da manteiga de cacau entre 2022 e 2025, permite analisar 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-choque (2022–2023), notando-se que a produção se manteve estável em torno de 3,2 mil kg, acompanhada de preços relativamente baixos e estáveis dos insumos com R$ 32/kg para o cacau e até R$ 40/kg para a manteiga.</w:t>
      </w:r>
    </w:p>
    <w:p w14:paraId="7A209C0E"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período pós-choque (2024–2025), contudo, o cenário muda drasticamente: os preços do cacau atingem R$98/kg e a manteiga chega a R$130/kg, segundo informações fornecidas pela própria Benevides Chocolates (2025). Esse aumento coincide diretamente com a queda expressiva da produção, que caiu para aproximadamente 2 mil kg no ano de 2024 e analisando o primeiro semestre do ano de 2025, nota-se uma produção aproximada de 1,1 mil kg, refletindo não apenas o impacto dos custos, mas também o ajuste estratégico da empresa para equilibrar margens e preservar sua permanência no segmento premium.</w:t>
      </w:r>
    </w:p>
    <w:p w14:paraId="500FAE8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dados demostram que a Benevides opera em um ambiente marcado por elevada sensibilidade às variações externas, o que exige capacidade adaptativa contínua. A correlação negativa entre insumos e produção não apenas confirma a vulnerabilidade da cadeia frente à volatilidade internacional, como também sinaliza a importância de estratégias empresariais que transcendam o controle de custos. Em cadeias agroindustriais premium, como a do chocolate </w:t>
      </w:r>
      <w:proofErr w:type="spellStart"/>
      <w:r>
        <w:rPr>
          <w:rFonts w:ascii="Times New Roman" w:eastAsia="Times New Roman" w:hAnsi="Times New Roman" w:cs="Times New Roman"/>
          <w:sz w:val="24"/>
          <w:szCs w:val="24"/>
        </w:rPr>
        <w:t>bean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bar, a preservação da identidade territorial e da qualidade sensorial do produto impõe limites à flexibilização produtiva, tornando o equilíbrio entre valor agregado e viabilidade econômica um desafio central. </w:t>
      </w:r>
    </w:p>
    <w:p w14:paraId="04A6A0F3" w14:textId="77777777" w:rsidR="00A311C8" w:rsidRDefault="00A311C8">
      <w:pPr>
        <w:spacing w:after="0" w:line="360" w:lineRule="auto"/>
        <w:jc w:val="both"/>
        <w:rPr>
          <w:rFonts w:ascii="Times New Roman" w:eastAsia="Times New Roman" w:hAnsi="Times New Roman" w:cs="Times New Roman"/>
          <w:sz w:val="20"/>
          <w:szCs w:val="20"/>
        </w:rPr>
      </w:pPr>
    </w:p>
    <w:p w14:paraId="07793717"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Estimativa do repasse do preço do cacau aos preços finais da empresa</w:t>
      </w:r>
    </w:p>
    <w:p w14:paraId="5043124B"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do repasse dos custos do cacau aos preços finais praticados pela Benevides Chocolates Finos evidencia de forma clara a capacidade da empresa de ajustar seus preços frente à escalada internacional do insumo. No que tange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construção dos preços de venda, a empresa trabalha com preço fixo por kg de chocolate. O Quadro 2 demonstra o custo médio dos insumos até aqui analisados, o preço praticado pela Benevides no período analisado, bem o percentual de variação do preço do chocolate nos anos de 2024 e 2025.</w:t>
      </w:r>
    </w:p>
    <w:p w14:paraId="3821B624" w14:textId="77777777" w:rsidR="00A311C8" w:rsidRDefault="00A311C8">
      <w:pPr>
        <w:spacing w:after="0" w:line="360" w:lineRule="auto"/>
        <w:jc w:val="both"/>
        <w:rPr>
          <w:rFonts w:ascii="Times New Roman" w:eastAsia="Times New Roman" w:hAnsi="Times New Roman" w:cs="Times New Roman"/>
          <w:sz w:val="24"/>
          <w:szCs w:val="24"/>
        </w:rPr>
      </w:pPr>
    </w:p>
    <w:p w14:paraId="00555654" w14:textId="77777777" w:rsidR="00A311C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Quadro 2 </w:t>
      </w:r>
      <w:r>
        <w:rPr>
          <w:rFonts w:ascii="Times New Roman" w:eastAsia="Times New Roman" w:hAnsi="Times New Roman" w:cs="Times New Roman"/>
          <w:sz w:val="24"/>
          <w:szCs w:val="24"/>
        </w:rPr>
        <w:t xml:space="preserve">- Análise dos custos médios e do percentual da variação de preço do chocolate no período pós-choque na Benevides em Itabuna-Ba. </w:t>
      </w:r>
    </w:p>
    <w:tbl>
      <w:tblPr>
        <w:tblStyle w:val="a3"/>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1950"/>
        <w:gridCol w:w="2055"/>
        <w:gridCol w:w="2085"/>
        <w:gridCol w:w="2220"/>
      </w:tblGrid>
      <w:tr w:rsidR="00A311C8" w14:paraId="43DC0468" w14:textId="77777777">
        <w:trPr>
          <w:trHeight w:val="510"/>
        </w:trPr>
        <w:tc>
          <w:tcPr>
            <w:tcW w:w="76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4DD806C" w14:textId="77777777" w:rsidR="00A311C8"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Ano</w:t>
            </w:r>
          </w:p>
        </w:tc>
        <w:tc>
          <w:tcPr>
            <w:tcW w:w="19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949A03"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Preço médio do cacau (R$/kg)</w:t>
            </w:r>
          </w:p>
        </w:tc>
        <w:tc>
          <w:tcPr>
            <w:tcW w:w="205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E520BB"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Preço médio manteiga (R$/kg)</w:t>
            </w:r>
          </w:p>
        </w:tc>
        <w:tc>
          <w:tcPr>
            <w:tcW w:w="208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259641"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Preço do chocolate (R$/kg)</w:t>
            </w:r>
          </w:p>
        </w:tc>
        <w:tc>
          <w:tcPr>
            <w:tcW w:w="22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01F9E2"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Variação de preço chocolate (%)</w:t>
            </w:r>
          </w:p>
        </w:tc>
      </w:tr>
      <w:tr w:rsidR="00A311C8" w14:paraId="7152DFAC" w14:textId="77777777">
        <w:trPr>
          <w:trHeight w:val="315"/>
        </w:trPr>
        <w:tc>
          <w:tcPr>
            <w:tcW w:w="76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AA1D130"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9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CE307B6"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0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CABB2D4"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F81D19"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8116C2"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311C8" w14:paraId="1DE30419" w14:textId="77777777">
        <w:trPr>
          <w:trHeight w:val="315"/>
        </w:trPr>
        <w:tc>
          <w:tcPr>
            <w:tcW w:w="76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35BC977"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9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4C96FF"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0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499A63"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0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B4BB6E"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2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687415A"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0,167</w:t>
            </w:r>
          </w:p>
        </w:tc>
      </w:tr>
      <w:tr w:rsidR="00A311C8" w14:paraId="5E396CA6" w14:textId="77777777">
        <w:trPr>
          <w:trHeight w:val="315"/>
        </w:trPr>
        <w:tc>
          <w:tcPr>
            <w:tcW w:w="76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920E3DD"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9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DD25246"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0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AB4217"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08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D132D2C"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B8A909" w14:textId="77777777" w:rsidR="00A311C8" w:rsidRDefault="00000000">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0,143</w:t>
            </w:r>
          </w:p>
        </w:tc>
      </w:tr>
    </w:tbl>
    <w:p w14:paraId="5C0A06DA" w14:textId="77777777" w:rsidR="00A311C8" w:rsidRDefault="00000000">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Benevides Chocolates Finos.</w:t>
      </w:r>
    </w:p>
    <w:p w14:paraId="07B5BE47"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anos analisados os preços foram: R$300,00 em 2023, R$350,00 em 2024 e R$400,00 em 2025, indicando aumentos de 16,7% em 2024 e 14,3% em 2025, que correspondem diretamente ao repasse parcial do aumento dos custos do cacau e da manteiga de cacau aos consumidores, evidenciando uma estratégia de absorção parcial do impacto como forma de preservar sua competitividade e manter o posicionamento no segmento de chocolates premium. A Gráfico 2 sintetiza a evolução do preço do chocolate em paralelo aos preços do cacau e da manteiga, evidenciando visualmente a dinâmica de repasse e a defasagem parcial em relação à alta dos insumos.</w:t>
      </w:r>
    </w:p>
    <w:p w14:paraId="62515E8A"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66A4CF8A"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5BBAC131"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26924966"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5516844D"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5BDE6B4B" w14:textId="77777777" w:rsidR="00A311C8" w:rsidRDefault="00A311C8">
      <w:pPr>
        <w:spacing w:after="0" w:line="360" w:lineRule="auto"/>
        <w:ind w:firstLine="708"/>
        <w:jc w:val="both"/>
        <w:rPr>
          <w:rFonts w:ascii="Times New Roman" w:eastAsia="Times New Roman" w:hAnsi="Times New Roman" w:cs="Times New Roman"/>
          <w:sz w:val="24"/>
          <w:szCs w:val="24"/>
        </w:rPr>
      </w:pPr>
    </w:p>
    <w:p w14:paraId="7EC6F69B" w14:textId="77777777" w:rsidR="00A311C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Gráfico 2 – </w:t>
      </w:r>
      <w:r>
        <w:rPr>
          <w:rFonts w:ascii="Times New Roman" w:eastAsia="Times New Roman" w:hAnsi="Times New Roman" w:cs="Times New Roman"/>
          <w:sz w:val="24"/>
          <w:szCs w:val="24"/>
        </w:rPr>
        <w:t>Evolução do preço do chocolate versus preços dos insumos (2023–2025) na Benevides em Itabuna-Ba.</w:t>
      </w:r>
    </w:p>
    <w:p w14:paraId="31EF9AC3" w14:textId="77777777" w:rsidR="00A311C8"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DED0CAA" wp14:editId="5A0B7E38">
            <wp:extent cx="5762625" cy="3242531"/>
            <wp:effectExtent l="12700" t="12700" r="12700" b="127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6219"/>
                    <a:stretch>
                      <a:fillRect/>
                    </a:stretch>
                  </pic:blipFill>
                  <pic:spPr>
                    <a:xfrm>
                      <a:off x="0" y="0"/>
                      <a:ext cx="5762625" cy="3242531"/>
                    </a:xfrm>
                    <a:prstGeom prst="rect">
                      <a:avLst/>
                    </a:prstGeom>
                    <a:ln w="12700">
                      <a:solidFill>
                        <a:srgbClr val="000000"/>
                      </a:solidFill>
                      <a:prstDash val="solid"/>
                    </a:ln>
                  </pic:spPr>
                </pic:pic>
              </a:graphicData>
            </a:graphic>
          </wp:inline>
        </w:drawing>
      </w:r>
    </w:p>
    <w:p w14:paraId="5010E775" w14:textId="77777777" w:rsidR="00A311C8" w:rsidRDefault="00000000">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Produzido pelos autores.</w:t>
      </w:r>
    </w:p>
    <w:p w14:paraId="338C4B5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termos gráficos, a comparação entre evolução de preços do chocolate e custos dos insumos demonstra a elasticidade relativa do preço do </w:t>
      </w:r>
      <w:proofErr w:type="gramStart"/>
      <w:r>
        <w:rPr>
          <w:rFonts w:ascii="Times New Roman" w:eastAsia="Times New Roman" w:hAnsi="Times New Roman" w:cs="Times New Roman"/>
          <w:sz w:val="24"/>
          <w:szCs w:val="24"/>
        </w:rPr>
        <w:t>produto final</w:t>
      </w:r>
      <w:proofErr w:type="gramEnd"/>
      <w:r>
        <w:rPr>
          <w:rFonts w:ascii="Times New Roman" w:eastAsia="Times New Roman" w:hAnsi="Times New Roman" w:cs="Times New Roman"/>
          <w:sz w:val="24"/>
          <w:szCs w:val="24"/>
        </w:rPr>
        <w:t>, evidenciando que, embora os preços dos insumos tenham aumentado expressivamente atingindo o percentual de 206% para o cacau e 225% para a manteiga entre 2023 e 2025, o preço do chocolate teve repasse moderado, reforçando a capacidade de gestão da empresa frente a choques externos e a valorização da marca regional.</w:t>
      </w:r>
    </w:p>
    <w:p w14:paraId="28325E22"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 repasse de preços, a empresa adotou estratégias específicas para mitigar os impactos da elevação dos custos dos insumos, mantendo sua competitividade e preservando margens. Entre essas ações, destaca-se a redução gradual da produção, realizada de forma estratégica para ajustar o volume às disponibilidades do cacau e da manteiga, evitando perdas financeiras e garantindo o equilíbrio operacional da fábrica. Essa medida permitiu à empresa adaptar seus ciclos produtivos às oscilações do mercado sem comprometer a qualidade do produto, elemento central de sua proposta de valor.</w:t>
      </w:r>
    </w:p>
    <w:p w14:paraId="2F5213EC"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estratégia relevante foi a priorização de clientes em períodos de alta demanda, favorecendo vendas a consumidores pessoa física, que representam maior valor agregado no varejo, em detrimento do atacado para pessoas jurídicas, cuja margem de lucro é menor. Paralelamente, o repasse de custos aos consumidores finais foi feito de forma amortizada, ou seja, gradual e ponderada, de modo que os clientes não demonstraram insatisfação com os aumentos de preço. Essa percepção positiva reflete a confiança na qualidade premium dos </w:t>
      </w:r>
      <w:r>
        <w:rPr>
          <w:rFonts w:ascii="Times New Roman" w:eastAsia="Times New Roman" w:hAnsi="Times New Roman" w:cs="Times New Roman"/>
          <w:sz w:val="24"/>
          <w:szCs w:val="24"/>
        </w:rPr>
        <w:lastRenderedPageBreak/>
        <w:t>produtos da Benevides e na transparência da empresa em suas práticas comerciais, reforçando a fidelidade do público e a solidez da marca frente a choques externos.</w:t>
      </w:r>
    </w:p>
    <w:p w14:paraId="7AD308D7"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ponto de vista econômico, os resultados indicam que a empresa conseguiu transferir parte significativa do choque de custos para o consumidor final, sem comprometer a competitividade ou perder clientes, prática coerente com a literatura que descreve choques de insumos em cadeias de produtos de alto valor agregado (Meyer; Von </w:t>
      </w:r>
      <w:proofErr w:type="spellStart"/>
      <w:r>
        <w:rPr>
          <w:rFonts w:ascii="Times New Roman" w:eastAsia="Times New Roman" w:hAnsi="Times New Roman" w:cs="Times New Roman"/>
          <w:sz w:val="24"/>
          <w:szCs w:val="24"/>
        </w:rPr>
        <w:t>Cramon-Taubadel</w:t>
      </w:r>
      <w:proofErr w:type="spellEnd"/>
      <w:r>
        <w:rPr>
          <w:rFonts w:ascii="Times New Roman" w:eastAsia="Times New Roman" w:hAnsi="Times New Roman" w:cs="Times New Roman"/>
          <w:sz w:val="24"/>
          <w:szCs w:val="24"/>
        </w:rPr>
        <w:t>, 2004). O repasse parcial também evidencia a estratégia de absorção gradual de custos pela empresa, minimizando riscos de retração abrupta de demanda e preservando margens, enquanto mantém a fidelidade de seu público-alvo.</w:t>
      </w:r>
    </w:p>
    <w:p w14:paraId="0D072495"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síntese, a análise da evolução dos preços e das estratégias adotadas pela Benevides Chocolates Finos entre 2023 e 2025 revela um modelo de gestão resiliente, capaz de equilibrar os efeitos de choques externos com a manutenção da proposta de valor da marca. A empresa demonstrou habilidade em amortecer os impactos da alta dos insumos por meio de ajustes graduais nos preços, reconfiguração do mix de clientes e adequação do volume produtivo, sem comprometer a percepção de qualidade ou a fidelidade do consumidor. Essa postura estratégica, sustentada por decisões operacionais e comerciais coerentes com o contexto de mercado, reforça o papel da Benevides como agente ativo na consolidação da cadeia premium de chocolates na região cacaueira da Bahia, evidenciando que a gestão eficiente de crises pode fortalecer, e não apenas preservar, o posicionamento competitivo de empresas inseridas em cadeias agroindustriais de alto valor agregado.</w:t>
      </w:r>
    </w:p>
    <w:p w14:paraId="661320FF" w14:textId="77777777" w:rsidR="00A311C8" w:rsidRDefault="00A311C8">
      <w:pPr>
        <w:spacing w:after="0" w:line="360" w:lineRule="auto"/>
        <w:jc w:val="both"/>
        <w:rPr>
          <w:rFonts w:ascii="Times New Roman" w:eastAsia="Times New Roman" w:hAnsi="Times New Roman" w:cs="Times New Roman"/>
          <w:sz w:val="24"/>
          <w:szCs w:val="24"/>
        </w:rPr>
      </w:pPr>
    </w:p>
    <w:p w14:paraId="06E5D1AC" w14:textId="77777777" w:rsidR="00A311C8"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39A970B4"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demonstrou que a alta internacional do preço do cacau influenciou de forma significativa a produção e as estratégias de precificação da empresa analisada. Apesar do cenário adverso, a manutenção no mercado foi possível graças à adoção de um portfólio diversificado e de estratégias de diferenciação sensorial e territorial, que contribuíram para preservar a competitividade da marca frente aos choques </w:t>
      </w:r>
      <w:proofErr w:type="gramStart"/>
      <w:r>
        <w:rPr>
          <w:rFonts w:ascii="Times New Roman" w:eastAsia="Times New Roman" w:hAnsi="Times New Roman" w:cs="Times New Roman"/>
          <w:sz w:val="24"/>
          <w:szCs w:val="24"/>
        </w:rPr>
        <w:t>externos..</w:t>
      </w:r>
      <w:proofErr w:type="gramEnd"/>
    </w:p>
    <w:p w14:paraId="34556C3A" w14:textId="77777777" w:rsidR="00A311C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comparação entre os períodos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choque  que</w:t>
      </w:r>
      <w:proofErr w:type="gramEnd"/>
      <w:r>
        <w:rPr>
          <w:rFonts w:ascii="Times New Roman" w:eastAsia="Times New Roman" w:hAnsi="Times New Roman" w:cs="Times New Roman"/>
          <w:sz w:val="24"/>
          <w:szCs w:val="24"/>
        </w:rPr>
        <w:t xml:space="preserve"> abrange 2022–2023 e pós-choque contemplando os anos 2024–2025 revelou queda 61% na produção de chocolate diretamente associada </w:t>
      </w:r>
      <w:proofErr w:type="gramStart"/>
      <w:r>
        <w:rPr>
          <w:rFonts w:ascii="Times New Roman" w:eastAsia="Times New Roman" w:hAnsi="Times New Roman" w:cs="Times New Roman"/>
          <w:sz w:val="24"/>
          <w:szCs w:val="24"/>
        </w:rPr>
        <w:t>aumento  dos</w:t>
      </w:r>
      <w:proofErr w:type="gramEnd"/>
      <w:r>
        <w:rPr>
          <w:rFonts w:ascii="Times New Roman" w:eastAsia="Times New Roman" w:hAnsi="Times New Roman" w:cs="Times New Roman"/>
          <w:sz w:val="24"/>
          <w:szCs w:val="24"/>
        </w:rPr>
        <w:t xml:space="preserve"> preços do cacau e da manteiga de cacau, os quais tiveram respectivamente as marcas de 206,3% e 225%. </w:t>
      </w:r>
    </w:p>
    <w:p w14:paraId="4C25C7CF" w14:textId="77777777" w:rsidR="00A311C8" w:rsidRDefault="0000000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mesmo tempo, a empresa conseguiu implementar estratégias de mitigação como a redução gradual da produção — medida que também evita desperdícios decorrentes de excesso de oferta. Em períodos de alta demanda, priorizou o atendimento a clientes pessoa física, que </w:t>
      </w:r>
      <w:r>
        <w:rPr>
          <w:rFonts w:ascii="Times New Roman" w:eastAsia="Times New Roman" w:hAnsi="Times New Roman" w:cs="Times New Roman"/>
          <w:sz w:val="24"/>
          <w:szCs w:val="24"/>
        </w:rPr>
        <w:lastRenderedPageBreak/>
        <w:t xml:space="preserve">representam maior valor agregado, enquanto os clientes pessoa jurídica foram atendidos em segundo plano. O repasse dos custos aos consumidores finais foi realizado de forma gradual e ponderada, permitindo que o preço do chocolate evoluísse de R$300/kg em 2023 para R$400/kg em 2025, sem gerar insatisfação e mantendo margens de lucro e fidelidade do público. Diante do cenário analisado, os resultados evidenciam que choques nos preços dos insumos geram efeitos significativos sobre a produção e estratégias de precificação de empresas do setor de chocolates premium. A Benevides apresentou capacidade de ajuste frente ao aumento dos custos adotando repasse parcial e ações de mitigação relacionadas à produção e ao perfil de clientes. Tais medidas reforçam a importância de decisões gerenciais estruturadas para sustentar margens operacionais em contextos de elevada volatilidade internacional. </w:t>
      </w:r>
    </w:p>
    <w:p w14:paraId="606F28C3" w14:textId="77777777" w:rsidR="00A311C8" w:rsidRDefault="0000000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o estudo evidenciou como a volatilidade do mercado internacional influencia diretamente pequenas empresas regionais, que precisam responder a choques de insumos com estratégias bem estruturadas. Ao revelar a dinâmica de transmissão de custos e os ajustes adotados, a pesquisa oferece subsídios práticos para gestores e formuladores de políticas, especialmente no equilíbrio entre produção, perfil de clientes e precificação. Em um setor marcado pela valorização territorial e pela demanda por produtos de alto valor agregado, os achados reforçam a importância de decisões gerenciais sólidas para garantir competitividade e resiliência frente às oscilações globais.</w:t>
      </w:r>
    </w:p>
    <w:p w14:paraId="237BB581" w14:textId="77777777" w:rsidR="00A311C8" w:rsidRDefault="00A311C8">
      <w:pPr>
        <w:spacing w:after="0" w:line="240" w:lineRule="auto"/>
        <w:ind w:firstLine="709"/>
        <w:jc w:val="both"/>
        <w:rPr>
          <w:rFonts w:ascii="Times New Roman" w:eastAsia="Times New Roman" w:hAnsi="Times New Roman" w:cs="Times New Roman"/>
          <w:sz w:val="24"/>
          <w:szCs w:val="24"/>
        </w:rPr>
      </w:pPr>
    </w:p>
    <w:p w14:paraId="5BEEE895" w14:textId="77777777" w:rsidR="00A311C8" w:rsidRPr="0046327D" w:rsidRDefault="00000000">
      <w:pPr>
        <w:spacing w:after="0" w:line="240" w:lineRule="auto"/>
        <w:jc w:val="both"/>
        <w:rPr>
          <w:rFonts w:ascii="Times New Roman" w:eastAsia="Times New Roman" w:hAnsi="Times New Roman" w:cs="Times New Roman"/>
          <w:b/>
          <w:sz w:val="24"/>
          <w:szCs w:val="24"/>
          <w:lang w:val="en-US"/>
        </w:rPr>
      </w:pPr>
      <w:r w:rsidRPr="0046327D">
        <w:rPr>
          <w:rFonts w:ascii="Times New Roman" w:eastAsia="Times New Roman" w:hAnsi="Times New Roman" w:cs="Times New Roman"/>
          <w:b/>
          <w:sz w:val="24"/>
          <w:szCs w:val="24"/>
          <w:lang w:val="en-US"/>
        </w:rPr>
        <w:t>REFERÊNCIAS</w:t>
      </w:r>
    </w:p>
    <w:p w14:paraId="775D8A58" w14:textId="77777777" w:rsidR="00A311C8" w:rsidRPr="0046327D" w:rsidRDefault="00A311C8">
      <w:pPr>
        <w:spacing w:after="0" w:line="240" w:lineRule="auto"/>
        <w:jc w:val="both"/>
        <w:rPr>
          <w:rFonts w:ascii="Times New Roman" w:eastAsia="Times New Roman" w:hAnsi="Times New Roman" w:cs="Times New Roman"/>
          <w:sz w:val="24"/>
          <w:szCs w:val="24"/>
          <w:lang w:val="en-US"/>
        </w:rPr>
      </w:pPr>
    </w:p>
    <w:p w14:paraId="5A915996" w14:textId="77777777" w:rsidR="00A311C8" w:rsidRPr="0046327D" w:rsidRDefault="00A311C8">
      <w:pPr>
        <w:spacing w:after="0" w:line="240" w:lineRule="auto"/>
        <w:jc w:val="both"/>
        <w:rPr>
          <w:rFonts w:ascii="Times New Roman" w:eastAsia="Times New Roman" w:hAnsi="Times New Roman" w:cs="Times New Roman"/>
          <w:sz w:val="24"/>
          <w:szCs w:val="24"/>
          <w:lang w:val="en-US"/>
        </w:rPr>
      </w:pPr>
    </w:p>
    <w:p w14:paraId="1526C701" w14:textId="77777777" w:rsidR="00A311C8" w:rsidRPr="0046327D" w:rsidRDefault="00000000">
      <w:pPr>
        <w:spacing w:after="0" w:line="240" w:lineRule="auto"/>
        <w:rPr>
          <w:rFonts w:ascii="Times New Roman" w:eastAsia="Times New Roman" w:hAnsi="Times New Roman" w:cs="Times New Roman"/>
          <w:sz w:val="24"/>
          <w:szCs w:val="24"/>
          <w:lang w:val="en-US"/>
        </w:rPr>
      </w:pPr>
      <w:r w:rsidRPr="0046327D">
        <w:rPr>
          <w:rFonts w:ascii="Times New Roman" w:eastAsia="Times New Roman" w:hAnsi="Times New Roman" w:cs="Times New Roman"/>
          <w:b/>
          <w:sz w:val="24"/>
          <w:szCs w:val="24"/>
          <w:lang w:val="en-US"/>
        </w:rPr>
        <w:t>AFOAKWA, E. O.; PATEL, A. R.; IBRAHIM, M. H.</w:t>
      </w:r>
      <w:r w:rsidRPr="0046327D">
        <w:rPr>
          <w:rFonts w:ascii="Times New Roman" w:eastAsia="Times New Roman" w:hAnsi="Times New Roman" w:cs="Times New Roman"/>
          <w:sz w:val="24"/>
          <w:szCs w:val="24"/>
          <w:lang w:val="en-US"/>
        </w:rPr>
        <w:t xml:space="preserve"> Evidence for applying the concept of terroir in cocoa (</w:t>
      </w:r>
      <w:r w:rsidRPr="0046327D">
        <w:rPr>
          <w:rFonts w:ascii="Times New Roman" w:eastAsia="Times New Roman" w:hAnsi="Times New Roman" w:cs="Times New Roman"/>
          <w:i/>
          <w:sz w:val="24"/>
          <w:szCs w:val="24"/>
          <w:lang w:val="en-US"/>
        </w:rPr>
        <w:t>Theobroma cacao L.</w:t>
      </w:r>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Flavour</w:t>
      </w:r>
      <w:proofErr w:type="spellEnd"/>
      <w:r w:rsidRPr="0046327D">
        <w:rPr>
          <w:rFonts w:ascii="Times New Roman" w:eastAsia="Times New Roman" w:hAnsi="Times New Roman" w:cs="Times New Roman"/>
          <w:sz w:val="24"/>
          <w:szCs w:val="24"/>
          <w:lang w:val="en-US"/>
        </w:rPr>
        <w:t xml:space="preserve"> and quality attributes.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Cocoa </w:t>
      </w:r>
      <w:proofErr w:type="spellStart"/>
      <w:r>
        <w:rPr>
          <w:rFonts w:ascii="Times New Roman" w:eastAsia="Times New Roman" w:hAnsi="Times New Roman" w:cs="Times New Roman"/>
          <w:i/>
          <w:sz w:val="24"/>
          <w:szCs w:val="24"/>
        </w:rPr>
        <w:t>Organization</w:t>
      </w:r>
      <w:proofErr w:type="spellEnd"/>
      <w:r>
        <w:rPr>
          <w:rFonts w:ascii="Times New Roman" w:eastAsia="Times New Roman" w:hAnsi="Times New Roman" w:cs="Times New Roman"/>
          <w:sz w:val="24"/>
          <w:szCs w:val="24"/>
        </w:rPr>
        <w:t>, 2021. Disponível em:</w:t>
      </w:r>
      <w:hyperlink r:id="rId10">
        <w:r>
          <w:rPr>
            <w:rFonts w:ascii="Times New Roman" w:eastAsia="Times New Roman" w:hAnsi="Times New Roman" w:cs="Times New Roman"/>
            <w:sz w:val="24"/>
            <w:szCs w:val="24"/>
          </w:rPr>
          <w:t xml:space="preserve"> https://www.icco.org/wp-content/uploads/T5.44.EVIDENCE-FOR-APPLYING-THE-CONCEPT-OF-TERROIR-IN-COCOA-THEOBROMA-CACAO-L.-FLAVOUR-AND-QUALITY-ATTRIBUTES.pdf</w:t>
        </w:r>
      </w:hyperlink>
      <w:r>
        <w:rPr>
          <w:rFonts w:ascii="Times New Roman" w:eastAsia="Times New Roman" w:hAnsi="Times New Roman" w:cs="Times New Roman"/>
          <w:sz w:val="24"/>
          <w:szCs w:val="24"/>
        </w:rPr>
        <w:t xml:space="preserve">.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22 jun. 2025.</w:t>
      </w:r>
    </w:p>
    <w:p w14:paraId="0BAD4057"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108A0E51"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1B54028F" w14:textId="77777777" w:rsidR="00A311C8" w:rsidRDefault="00000000">
      <w:pPr>
        <w:spacing w:after="0" w:line="240" w:lineRule="auto"/>
        <w:rPr>
          <w:rFonts w:ascii="Times New Roman" w:eastAsia="Times New Roman" w:hAnsi="Times New Roman" w:cs="Times New Roman"/>
          <w:sz w:val="24"/>
          <w:szCs w:val="24"/>
        </w:rPr>
      </w:pPr>
      <w:r w:rsidRPr="0046327D">
        <w:rPr>
          <w:rFonts w:ascii="Times New Roman" w:eastAsia="Times New Roman" w:hAnsi="Times New Roman" w:cs="Times New Roman"/>
          <w:b/>
          <w:sz w:val="24"/>
          <w:szCs w:val="24"/>
          <w:lang w:val="en-US"/>
        </w:rPr>
        <w:t>CAMPA, J. M.; GOLDBERG, L. S.</w:t>
      </w:r>
      <w:r w:rsidRPr="0046327D">
        <w:rPr>
          <w:rFonts w:ascii="Times New Roman" w:eastAsia="Times New Roman" w:hAnsi="Times New Roman" w:cs="Times New Roman"/>
          <w:sz w:val="24"/>
          <w:szCs w:val="24"/>
          <w:lang w:val="en-US"/>
        </w:rPr>
        <w:t xml:space="preserve"> Exchange rate pass-through into import prices. </w:t>
      </w:r>
      <w:r w:rsidRPr="0046327D">
        <w:rPr>
          <w:rFonts w:ascii="Times New Roman" w:eastAsia="Times New Roman" w:hAnsi="Times New Roman" w:cs="Times New Roman"/>
          <w:i/>
          <w:sz w:val="24"/>
          <w:szCs w:val="24"/>
          <w:lang w:val="en-US"/>
        </w:rPr>
        <w:t>Review of Economics and Statistics</w:t>
      </w:r>
      <w:r w:rsidRPr="0046327D">
        <w:rPr>
          <w:rFonts w:ascii="Times New Roman" w:eastAsia="Times New Roman" w:hAnsi="Times New Roman" w:cs="Times New Roman"/>
          <w:sz w:val="24"/>
          <w:szCs w:val="24"/>
          <w:lang w:val="en-US"/>
        </w:rPr>
        <w:t xml:space="preserve">, v. 87, n. 4, p. 679-690, 2005. DOI: https://doi.org/10.1162/003465305775098189. </w:t>
      </w:r>
      <w:r>
        <w:rPr>
          <w:rFonts w:ascii="Times New Roman" w:eastAsia="Times New Roman" w:hAnsi="Times New Roman" w:cs="Times New Roman"/>
          <w:sz w:val="24"/>
          <w:szCs w:val="24"/>
        </w:rPr>
        <w:t>Acesso em: 15 set. 2025.</w:t>
      </w:r>
    </w:p>
    <w:p w14:paraId="00F2E638" w14:textId="77777777" w:rsidR="00A311C8" w:rsidRDefault="00A311C8">
      <w:pPr>
        <w:spacing w:after="0" w:line="240" w:lineRule="auto"/>
        <w:rPr>
          <w:rFonts w:ascii="Times New Roman" w:eastAsia="Times New Roman" w:hAnsi="Times New Roman" w:cs="Times New Roman"/>
          <w:b/>
          <w:sz w:val="24"/>
          <w:szCs w:val="24"/>
        </w:rPr>
      </w:pPr>
    </w:p>
    <w:p w14:paraId="0176A3A7" w14:textId="77777777" w:rsidR="00A311C8" w:rsidRDefault="00A311C8">
      <w:pPr>
        <w:spacing w:after="0" w:line="240" w:lineRule="auto"/>
        <w:rPr>
          <w:rFonts w:ascii="Times New Roman" w:eastAsia="Times New Roman" w:hAnsi="Times New Roman" w:cs="Times New Roman"/>
          <w:b/>
          <w:sz w:val="24"/>
          <w:szCs w:val="24"/>
        </w:rPr>
      </w:pPr>
    </w:p>
    <w:p w14:paraId="3F70DEB6" w14:textId="77777777" w:rsidR="00A311C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DANTAS, Paulo César Cruz et al.</w:t>
      </w:r>
      <w:r>
        <w:rPr>
          <w:rFonts w:ascii="Times New Roman" w:eastAsia="Times New Roman" w:hAnsi="Times New Roman" w:cs="Times New Roman"/>
          <w:sz w:val="24"/>
          <w:szCs w:val="24"/>
        </w:rPr>
        <w:t xml:space="preserve"> O mercado de chocolate no sul da Bahia: estrutura, produção e comercialização. </w:t>
      </w:r>
      <w:proofErr w:type="spellStart"/>
      <w:r>
        <w:rPr>
          <w:rFonts w:ascii="Times New Roman" w:eastAsia="Times New Roman" w:hAnsi="Times New Roman" w:cs="Times New Roman"/>
          <w:i/>
          <w:sz w:val="24"/>
          <w:szCs w:val="24"/>
        </w:rPr>
        <w:t>DRd</w:t>
      </w:r>
      <w:proofErr w:type="spellEnd"/>
      <w:r>
        <w:rPr>
          <w:rFonts w:ascii="Times New Roman" w:eastAsia="Times New Roman" w:hAnsi="Times New Roman" w:cs="Times New Roman"/>
          <w:i/>
          <w:sz w:val="24"/>
          <w:szCs w:val="24"/>
        </w:rPr>
        <w:t xml:space="preserve"> – Desenvolvimento Regional em Debate</w:t>
      </w:r>
      <w:r>
        <w:rPr>
          <w:rFonts w:ascii="Times New Roman" w:eastAsia="Times New Roman" w:hAnsi="Times New Roman" w:cs="Times New Roman"/>
          <w:sz w:val="24"/>
          <w:szCs w:val="24"/>
        </w:rPr>
        <w:t>, v. 10, p. 56-75, 2020. DOI:</w:t>
      </w:r>
      <w:hyperlink r:id="rId11">
        <w:r>
          <w:rPr>
            <w:rFonts w:ascii="Times New Roman" w:eastAsia="Times New Roman" w:hAnsi="Times New Roman" w:cs="Times New Roman"/>
            <w:sz w:val="24"/>
            <w:szCs w:val="24"/>
          </w:rPr>
          <w:t xml:space="preserve"> https://doi.org/10.24302/drd.v10i0.2373</w:t>
        </w:r>
      </w:hyperlink>
      <w:r>
        <w:rPr>
          <w:rFonts w:ascii="Times New Roman" w:eastAsia="Times New Roman" w:hAnsi="Times New Roman" w:cs="Times New Roman"/>
          <w:sz w:val="24"/>
          <w:szCs w:val="24"/>
        </w:rPr>
        <w:t>. Acesso em: 15 set. 2025.</w:t>
      </w:r>
    </w:p>
    <w:p w14:paraId="681CD56D" w14:textId="77777777" w:rsidR="00A311C8" w:rsidRDefault="00A311C8">
      <w:pPr>
        <w:spacing w:after="0" w:line="240" w:lineRule="auto"/>
        <w:rPr>
          <w:rFonts w:ascii="Times New Roman" w:eastAsia="Times New Roman" w:hAnsi="Times New Roman" w:cs="Times New Roman"/>
          <w:sz w:val="24"/>
          <w:szCs w:val="24"/>
        </w:rPr>
      </w:pPr>
    </w:p>
    <w:p w14:paraId="35349801" w14:textId="77777777" w:rsidR="00A311C8" w:rsidRDefault="00A311C8">
      <w:pPr>
        <w:spacing w:after="0" w:line="240" w:lineRule="auto"/>
        <w:rPr>
          <w:rFonts w:ascii="Times New Roman" w:eastAsia="Times New Roman" w:hAnsi="Times New Roman" w:cs="Times New Roman"/>
          <w:sz w:val="24"/>
          <w:szCs w:val="24"/>
        </w:rPr>
      </w:pPr>
    </w:p>
    <w:p w14:paraId="3DB83D4C" w14:textId="77777777" w:rsidR="00A311C8" w:rsidRPr="0046327D" w:rsidRDefault="0000000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ESTADO DE MINAS.</w:t>
      </w:r>
      <w:r>
        <w:rPr>
          <w:rFonts w:ascii="Times New Roman" w:eastAsia="Times New Roman" w:hAnsi="Times New Roman" w:cs="Times New Roman"/>
          <w:sz w:val="24"/>
          <w:szCs w:val="24"/>
        </w:rPr>
        <w:t xml:space="preserve"> Alta demanda e Páscoa aumentam preço e importação do cacau. Belo Horizonte, 21 mar. 2024. Disponível em:</w:t>
      </w:r>
      <w:hyperlink r:id="rId12">
        <w:r>
          <w:rPr>
            <w:rFonts w:ascii="Times New Roman" w:eastAsia="Times New Roman" w:hAnsi="Times New Roman" w:cs="Times New Roman"/>
            <w:sz w:val="24"/>
            <w:szCs w:val="24"/>
          </w:rPr>
          <w:t xml:space="preserve"> https://www.em.com.br/economia/2024/03/6823075-alta-demanda-e-pascoa-aumentam-preco-e-importacao-do-cacau.html</w:t>
        </w:r>
      </w:hyperlink>
      <w:r>
        <w:rPr>
          <w:rFonts w:ascii="Times New Roman" w:eastAsia="Times New Roman" w:hAnsi="Times New Roman" w:cs="Times New Roman"/>
          <w:sz w:val="24"/>
          <w:szCs w:val="24"/>
        </w:rPr>
        <w:t xml:space="preserve">.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xml:space="preserve">: 20 </w:t>
      </w:r>
      <w:proofErr w:type="spellStart"/>
      <w:r w:rsidRPr="0046327D">
        <w:rPr>
          <w:rFonts w:ascii="Times New Roman" w:eastAsia="Times New Roman" w:hAnsi="Times New Roman" w:cs="Times New Roman"/>
          <w:sz w:val="24"/>
          <w:szCs w:val="24"/>
          <w:lang w:val="en-US"/>
        </w:rPr>
        <w:t>maio</w:t>
      </w:r>
      <w:proofErr w:type="spellEnd"/>
      <w:r w:rsidRPr="0046327D">
        <w:rPr>
          <w:rFonts w:ascii="Times New Roman" w:eastAsia="Times New Roman" w:hAnsi="Times New Roman" w:cs="Times New Roman"/>
          <w:sz w:val="24"/>
          <w:szCs w:val="24"/>
          <w:lang w:val="en-US"/>
        </w:rPr>
        <w:t xml:space="preserve"> 2025.</w:t>
      </w:r>
    </w:p>
    <w:p w14:paraId="60146BC4" w14:textId="77777777" w:rsidR="00A311C8" w:rsidRDefault="00000000">
      <w:pPr>
        <w:spacing w:after="0" w:line="240" w:lineRule="auto"/>
        <w:rPr>
          <w:rFonts w:ascii="Times New Roman" w:eastAsia="Times New Roman" w:hAnsi="Times New Roman" w:cs="Times New Roman"/>
          <w:sz w:val="24"/>
          <w:szCs w:val="24"/>
        </w:rPr>
      </w:pPr>
      <w:r w:rsidRPr="0046327D">
        <w:rPr>
          <w:rFonts w:ascii="Times New Roman" w:eastAsia="Times New Roman" w:hAnsi="Times New Roman" w:cs="Times New Roman"/>
          <w:b/>
          <w:sz w:val="24"/>
          <w:szCs w:val="24"/>
          <w:lang w:val="en-US"/>
        </w:rPr>
        <w:t>GOLDBERG, P. K.; HELLERSTEIN, R.</w:t>
      </w:r>
      <w:r w:rsidRPr="0046327D">
        <w:rPr>
          <w:rFonts w:ascii="Times New Roman" w:eastAsia="Times New Roman" w:hAnsi="Times New Roman" w:cs="Times New Roman"/>
          <w:sz w:val="24"/>
          <w:szCs w:val="24"/>
          <w:lang w:val="en-US"/>
        </w:rPr>
        <w:t xml:space="preserve"> A structural approach to identifying the sources of local-currency price stability. </w:t>
      </w:r>
      <w:r>
        <w:rPr>
          <w:rFonts w:ascii="Times New Roman" w:eastAsia="Times New Roman" w:hAnsi="Times New Roman" w:cs="Times New Roman"/>
          <w:i/>
          <w:sz w:val="24"/>
          <w:szCs w:val="24"/>
        </w:rPr>
        <w:t xml:space="preserve">NBER </w:t>
      </w:r>
      <w:proofErr w:type="spellStart"/>
      <w:r>
        <w:rPr>
          <w:rFonts w:ascii="Times New Roman" w:eastAsia="Times New Roman" w:hAnsi="Times New Roman" w:cs="Times New Roman"/>
          <w:i/>
          <w:sz w:val="24"/>
          <w:szCs w:val="24"/>
        </w:rPr>
        <w:t>Working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Paper</w:t>
      </w:r>
      <w:proofErr w:type="spellEnd"/>
      <w:r>
        <w:rPr>
          <w:rFonts w:ascii="Times New Roman" w:eastAsia="Times New Roman" w:hAnsi="Times New Roman" w:cs="Times New Roman"/>
          <w:sz w:val="24"/>
          <w:szCs w:val="24"/>
        </w:rPr>
        <w:t>, n. 13183, 2008. Disponível em: https://www.nber.org/papers/w13183. Acesso em: 15 set. 2025.</w:t>
      </w:r>
    </w:p>
    <w:p w14:paraId="0A773245" w14:textId="77777777" w:rsidR="00A311C8" w:rsidRDefault="00A311C8">
      <w:pPr>
        <w:spacing w:after="0" w:line="240" w:lineRule="auto"/>
        <w:rPr>
          <w:rFonts w:ascii="Times New Roman" w:eastAsia="Times New Roman" w:hAnsi="Times New Roman" w:cs="Times New Roman"/>
          <w:sz w:val="24"/>
          <w:szCs w:val="24"/>
        </w:rPr>
      </w:pPr>
    </w:p>
    <w:p w14:paraId="19D04268" w14:textId="77777777" w:rsidR="00A311C8" w:rsidRDefault="00A311C8">
      <w:pPr>
        <w:spacing w:after="0" w:line="240" w:lineRule="auto"/>
        <w:rPr>
          <w:rFonts w:ascii="Times New Roman" w:eastAsia="Times New Roman" w:hAnsi="Times New Roman" w:cs="Times New Roman"/>
          <w:sz w:val="24"/>
          <w:szCs w:val="24"/>
        </w:rPr>
      </w:pPr>
    </w:p>
    <w:p w14:paraId="6590523E" w14:textId="77777777" w:rsidR="00A311C8" w:rsidRPr="0046327D" w:rsidRDefault="00000000">
      <w:pPr>
        <w:spacing w:after="0" w:line="240" w:lineRule="auto"/>
        <w:jc w:val="both"/>
        <w:rPr>
          <w:rFonts w:ascii="Times New Roman" w:eastAsia="Times New Roman" w:hAnsi="Times New Roman" w:cs="Times New Roman"/>
          <w:sz w:val="24"/>
          <w:szCs w:val="24"/>
          <w:lang w:val="en-US"/>
        </w:rPr>
      </w:pPr>
      <w:r w:rsidRPr="0046327D">
        <w:rPr>
          <w:rFonts w:ascii="Times New Roman" w:eastAsia="Times New Roman" w:hAnsi="Times New Roman" w:cs="Times New Roman"/>
          <w:b/>
          <w:sz w:val="24"/>
          <w:szCs w:val="24"/>
          <w:lang w:val="en-US"/>
        </w:rPr>
        <w:t xml:space="preserve">FEDERAL RESERVE BANK OF ST. </w:t>
      </w:r>
      <w:r>
        <w:rPr>
          <w:rFonts w:ascii="Times New Roman" w:eastAsia="Times New Roman" w:hAnsi="Times New Roman" w:cs="Times New Roman"/>
          <w:b/>
          <w:sz w:val="24"/>
          <w:szCs w:val="24"/>
        </w:rPr>
        <w:t xml:space="preserve">LOUIS. </w:t>
      </w:r>
      <w:r>
        <w:rPr>
          <w:rFonts w:ascii="Times New Roman" w:eastAsia="Times New Roman" w:hAnsi="Times New Roman" w:cs="Times New Roman"/>
          <w:sz w:val="24"/>
          <w:szCs w:val="24"/>
        </w:rPr>
        <w:t xml:space="preserve">Cocoa,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(PCOCOUSDM). 2025. Disponível em: </w:t>
      </w:r>
      <w:hyperlink r:id="rId13">
        <w:r>
          <w:rPr>
            <w:rFonts w:ascii="Times New Roman" w:eastAsia="Times New Roman" w:hAnsi="Times New Roman" w:cs="Times New Roman"/>
            <w:sz w:val="24"/>
            <w:szCs w:val="24"/>
          </w:rPr>
          <w:t>https://fred.stlouisfed.org/series/PCOCOUSDM</w:t>
        </w:r>
      </w:hyperlink>
      <w:r>
        <w:rPr>
          <w:rFonts w:ascii="Times New Roman" w:eastAsia="Times New Roman" w:hAnsi="Times New Roman" w:cs="Times New Roman"/>
          <w:sz w:val="24"/>
          <w:szCs w:val="24"/>
        </w:rPr>
        <w:t xml:space="preserve"> .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15 set. 2025.</w:t>
      </w:r>
    </w:p>
    <w:p w14:paraId="6CAFF2C8"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3501CFD4"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218EC485" w14:textId="77777777" w:rsidR="00A311C8" w:rsidRPr="0046327D" w:rsidRDefault="00000000">
      <w:pPr>
        <w:spacing w:after="0" w:line="240" w:lineRule="auto"/>
        <w:rPr>
          <w:rFonts w:ascii="Times New Roman" w:eastAsia="Times New Roman" w:hAnsi="Times New Roman" w:cs="Times New Roman"/>
          <w:sz w:val="24"/>
          <w:szCs w:val="24"/>
          <w:lang w:val="en-US"/>
        </w:rPr>
      </w:pPr>
      <w:r w:rsidRPr="0046327D">
        <w:rPr>
          <w:rFonts w:ascii="Times New Roman" w:eastAsia="Times New Roman" w:hAnsi="Times New Roman" w:cs="Times New Roman"/>
          <w:b/>
          <w:sz w:val="24"/>
          <w:szCs w:val="24"/>
          <w:lang w:val="en-US"/>
        </w:rPr>
        <w:t>ICCO – International Cocoa Organization.</w:t>
      </w:r>
      <w:r w:rsidRPr="0046327D">
        <w:rPr>
          <w:rFonts w:ascii="Times New Roman" w:eastAsia="Times New Roman" w:hAnsi="Times New Roman" w:cs="Times New Roman"/>
          <w:sz w:val="24"/>
          <w:szCs w:val="24"/>
          <w:lang w:val="en-US"/>
        </w:rPr>
        <w:t xml:space="preserve"> Cocoa Market Report: April 2024. </w:t>
      </w:r>
      <w:r>
        <w:rPr>
          <w:rFonts w:ascii="Times New Roman" w:eastAsia="Times New Roman" w:hAnsi="Times New Roman" w:cs="Times New Roman"/>
          <w:sz w:val="24"/>
          <w:szCs w:val="24"/>
        </w:rPr>
        <w:t>Disponível em:</w:t>
      </w:r>
      <w:hyperlink r:id="rId14">
        <w:r>
          <w:rPr>
            <w:rFonts w:ascii="Times New Roman" w:eastAsia="Times New Roman" w:hAnsi="Times New Roman" w:cs="Times New Roman"/>
            <w:sz w:val="24"/>
            <w:szCs w:val="24"/>
          </w:rPr>
          <w:t xml:space="preserve"> https://www.icco.org/wp-content/uploads/Cocoa-Market-Report-April-2024.pdf</w:t>
        </w:r>
      </w:hyperlink>
      <w:r>
        <w:rPr>
          <w:rFonts w:ascii="Times New Roman" w:eastAsia="Times New Roman" w:hAnsi="Times New Roman" w:cs="Times New Roman"/>
          <w:sz w:val="24"/>
          <w:szCs w:val="24"/>
        </w:rPr>
        <w:t xml:space="preserve">.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15 jun. 2024.</w:t>
      </w:r>
    </w:p>
    <w:p w14:paraId="7D15E73F"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4C556049"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025BA8DD" w14:textId="77777777" w:rsidR="00A311C8" w:rsidRPr="0046327D" w:rsidRDefault="00000000">
      <w:pPr>
        <w:spacing w:after="0" w:line="240" w:lineRule="auto"/>
        <w:jc w:val="both"/>
        <w:rPr>
          <w:rFonts w:ascii="Times New Roman" w:eastAsia="Times New Roman" w:hAnsi="Times New Roman" w:cs="Times New Roman"/>
          <w:sz w:val="24"/>
          <w:szCs w:val="24"/>
          <w:lang w:val="en-US"/>
        </w:rPr>
      </w:pPr>
      <w:r w:rsidRPr="0046327D">
        <w:rPr>
          <w:rFonts w:ascii="Times New Roman" w:eastAsia="Times New Roman" w:hAnsi="Times New Roman" w:cs="Times New Roman"/>
          <w:b/>
          <w:sz w:val="24"/>
          <w:szCs w:val="24"/>
          <w:lang w:val="en-US"/>
        </w:rPr>
        <w:t>IMARC GROUP</w:t>
      </w:r>
      <w:r w:rsidRPr="0046327D">
        <w:rPr>
          <w:rFonts w:ascii="Times New Roman" w:eastAsia="Times New Roman" w:hAnsi="Times New Roman" w:cs="Times New Roman"/>
          <w:sz w:val="24"/>
          <w:szCs w:val="24"/>
          <w:lang w:val="en-US"/>
        </w:rPr>
        <w:t xml:space="preserve">. Cocoa Butter Prices, Trend, Forecast, Index, Chart and Outlook. </w:t>
      </w:r>
      <w:r>
        <w:rPr>
          <w:rFonts w:ascii="Times New Roman" w:eastAsia="Times New Roman" w:hAnsi="Times New Roman" w:cs="Times New Roman"/>
          <w:sz w:val="24"/>
          <w:szCs w:val="24"/>
        </w:rPr>
        <w:t xml:space="preserve">2025. Disponível em: </w:t>
      </w:r>
      <w:hyperlink r:id="rId15">
        <w:r>
          <w:rPr>
            <w:rFonts w:ascii="Times New Roman" w:eastAsia="Times New Roman" w:hAnsi="Times New Roman" w:cs="Times New Roman"/>
            <w:sz w:val="24"/>
            <w:szCs w:val="24"/>
          </w:rPr>
          <w:t>https://www.imarcgroup.com/cocoa-butter-pricing-report</w:t>
        </w:r>
      </w:hyperlink>
      <w:r>
        <w:rPr>
          <w:rFonts w:ascii="Times New Roman" w:eastAsia="Times New Roman" w:hAnsi="Times New Roman" w:cs="Times New Roman"/>
          <w:sz w:val="24"/>
          <w:szCs w:val="24"/>
        </w:rPr>
        <w:t xml:space="preserve"> .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15 set. 2025.</w:t>
      </w:r>
    </w:p>
    <w:p w14:paraId="1169DFAF"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25B6F54D" w14:textId="77777777" w:rsidR="00A311C8" w:rsidRPr="0046327D" w:rsidRDefault="00A311C8">
      <w:pPr>
        <w:spacing w:after="0" w:line="240" w:lineRule="auto"/>
        <w:rPr>
          <w:rFonts w:ascii="Times New Roman" w:eastAsia="Times New Roman" w:hAnsi="Times New Roman" w:cs="Times New Roman"/>
          <w:sz w:val="24"/>
          <w:szCs w:val="24"/>
          <w:lang w:val="en-US"/>
        </w:rPr>
      </w:pPr>
    </w:p>
    <w:p w14:paraId="76ED4257" w14:textId="77777777" w:rsidR="00A311C8" w:rsidRPr="0046327D" w:rsidRDefault="00000000">
      <w:pPr>
        <w:spacing w:after="0" w:line="240" w:lineRule="auto"/>
        <w:rPr>
          <w:rFonts w:ascii="Times New Roman" w:eastAsia="Times New Roman" w:hAnsi="Times New Roman" w:cs="Times New Roman"/>
          <w:sz w:val="24"/>
          <w:szCs w:val="24"/>
          <w:lang w:val="en-US"/>
        </w:rPr>
      </w:pPr>
      <w:r w:rsidRPr="0046327D">
        <w:rPr>
          <w:rFonts w:ascii="Times New Roman" w:eastAsia="Times New Roman" w:hAnsi="Times New Roman" w:cs="Times New Roman"/>
          <w:b/>
          <w:sz w:val="24"/>
          <w:szCs w:val="24"/>
          <w:lang w:val="en-US"/>
        </w:rPr>
        <w:t>MEYER, J.; VON CRAMON-TAUBADEL, S.</w:t>
      </w:r>
      <w:r w:rsidRPr="0046327D">
        <w:rPr>
          <w:rFonts w:ascii="Times New Roman" w:eastAsia="Times New Roman" w:hAnsi="Times New Roman" w:cs="Times New Roman"/>
          <w:sz w:val="24"/>
          <w:szCs w:val="24"/>
          <w:lang w:val="en-US"/>
        </w:rPr>
        <w:t xml:space="preserve"> Asymmetric price transmission: a survey. </w:t>
      </w:r>
      <w:r w:rsidRPr="0046327D">
        <w:rPr>
          <w:rFonts w:ascii="Times New Roman" w:eastAsia="Times New Roman" w:hAnsi="Times New Roman" w:cs="Times New Roman"/>
          <w:i/>
          <w:sz w:val="24"/>
          <w:szCs w:val="24"/>
          <w:lang w:val="en-US"/>
        </w:rPr>
        <w:t>Journal of Agricultural Economics</w:t>
      </w:r>
      <w:r w:rsidRPr="0046327D">
        <w:rPr>
          <w:rFonts w:ascii="Times New Roman" w:eastAsia="Times New Roman" w:hAnsi="Times New Roman" w:cs="Times New Roman"/>
          <w:sz w:val="24"/>
          <w:szCs w:val="24"/>
          <w:lang w:val="en-US"/>
        </w:rPr>
        <w:t xml:space="preserve">, v. 55, n. 3, p. 581-611, 2004. DOI: https://doi.org/10.1111/j.1477-9552.2004.tb00116.x. </w:t>
      </w:r>
      <w:proofErr w:type="spellStart"/>
      <w:r w:rsidRPr="0046327D">
        <w:rPr>
          <w:rFonts w:ascii="Times New Roman" w:eastAsia="Times New Roman" w:hAnsi="Times New Roman" w:cs="Times New Roman"/>
          <w:sz w:val="24"/>
          <w:szCs w:val="24"/>
          <w:lang w:val="en-US"/>
        </w:rPr>
        <w:t>Acesso</w:t>
      </w:r>
      <w:proofErr w:type="spellEnd"/>
      <w:r w:rsidRPr="0046327D">
        <w:rPr>
          <w:rFonts w:ascii="Times New Roman" w:eastAsia="Times New Roman" w:hAnsi="Times New Roman" w:cs="Times New Roman"/>
          <w:sz w:val="24"/>
          <w:szCs w:val="24"/>
          <w:lang w:val="en-US"/>
        </w:rPr>
        <w:t xml:space="preserve"> </w:t>
      </w:r>
      <w:proofErr w:type="spellStart"/>
      <w:r w:rsidRPr="0046327D">
        <w:rPr>
          <w:rFonts w:ascii="Times New Roman" w:eastAsia="Times New Roman" w:hAnsi="Times New Roman" w:cs="Times New Roman"/>
          <w:sz w:val="24"/>
          <w:szCs w:val="24"/>
          <w:lang w:val="en-US"/>
        </w:rPr>
        <w:t>em</w:t>
      </w:r>
      <w:proofErr w:type="spellEnd"/>
      <w:r w:rsidRPr="0046327D">
        <w:rPr>
          <w:rFonts w:ascii="Times New Roman" w:eastAsia="Times New Roman" w:hAnsi="Times New Roman" w:cs="Times New Roman"/>
          <w:sz w:val="24"/>
          <w:szCs w:val="24"/>
          <w:lang w:val="en-US"/>
        </w:rPr>
        <w:t>: 15 set. 2025.</w:t>
      </w:r>
    </w:p>
    <w:p w14:paraId="07170CBA" w14:textId="77777777" w:rsidR="00A311C8" w:rsidRPr="0046327D" w:rsidRDefault="00A311C8">
      <w:pPr>
        <w:spacing w:after="0" w:line="240" w:lineRule="auto"/>
        <w:rPr>
          <w:rFonts w:ascii="Times New Roman" w:eastAsia="Times New Roman" w:hAnsi="Times New Roman" w:cs="Times New Roman"/>
          <w:b/>
          <w:sz w:val="24"/>
          <w:szCs w:val="24"/>
          <w:lang w:val="en-US"/>
        </w:rPr>
      </w:pPr>
    </w:p>
    <w:p w14:paraId="1A4FFEA2" w14:textId="77777777" w:rsidR="00A311C8" w:rsidRPr="0046327D" w:rsidRDefault="00A311C8">
      <w:pPr>
        <w:spacing w:after="0" w:line="240" w:lineRule="auto"/>
        <w:rPr>
          <w:rFonts w:ascii="Times New Roman" w:eastAsia="Times New Roman" w:hAnsi="Times New Roman" w:cs="Times New Roman"/>
          <w:b/>
          <w:sz w:val="24"/>
          <w:szCs w:val="24"/>
          <w:lang w:val="en-US"/>
        </w:rPr>
      </w:pPr>
    </w:p>
    <w:p w14:paraId="09E85623" w14:textId="77777777" w:rsidR="00A311C8" w:rsidRDefault="00000000">
      <w:pPr>
        <w:spacing w:after="0" w:line="240" w:lineRule="auto"/>
        <w:rPr>
          <w:rFonts w:ascii="Times New Roman" w:eastAsia="Times New Roman" w:hAnsi="Times New Roman" w:cs="Times New Roman"/>
          <w:sz w:val="24"/>
          <w:szCs w:val="24"/>
          <w:highlight w:val="white"/>
        </w:rPr>
      </w:pPr>
      <w:r w:rsidRPr="0046327D">
        <w:rPr>
          <w:rFonts w:ascii="Times New Roman" w:eastAsia="Times New Roman" w:hAnsi="Times New Roman" w:cs="Times New Roman"/>
          <w:sz w:val="24"/>
          <w:szCs w:val="24"/>
          <w:highlight w:val="white"/>
          <w:lang w:val="en-US"/>
        </w:rPr>
        <w:t xml:space="preserve">MOURA, F. M. et al. </w:t>
      </w:r>
      <w:r>
        <w:rPr>
          <w:rFonts w:ascii="Times New Roman" w:eastAsia="Times New Roman" w:hAnsi="Times New Roman" w:cs="Times New Roman"/>
          <w:b/>
          <w:sz w:val="24"/>
          <w:szCs w:val="24"/>
          <w:highlight w:val="white"/>
        </w:rPr>
        <w:t>A percepção dos consumidores de chocolate em relação às marcas premium</w:t>
      </w:r>
      <w:r>
        <w:rPr>
          <w:rFonts w:ascii="Times New Roman" w:eastAsia="Times New Roman" w:hAnsi="Times New Roman" w:cs="Times New Roman"/>
          <w:sz w:val="24"/>
          <w:szCs w:val="24"/>
          <w:highlight w:val="white"/>
        </w:rPr>
        <w:t>. Revista de Administração e Inovação, v. 16, n. 3, p. 219-234, 2019.</w:t>
      </w:r>
    </w:p>
    <w:p w14:paraId="313D228E" w14:textId="77777777" w:rsidR="00A311C8" w:rsidRDefault="00A311C8">
      <w:pPr>
        <w:spacing w:after="0" w:line="240" w:lineRule="auto"/>
        <w:rPr>
          <w:rFonts w:ascii="Times New Roman" w:eastAsia="Times New Roman" w:hAnsi="Times New Roman" w:cs="Times New Roman"/>
          <w:b/>
          <w:sz w:val="24"/>
          <w:szCs w:val="24"/>
        </w:rPr>
      </w:pPr>
    </w:p>
    <w:p w14:paraId="11637103" w14:textId="77777777" w:rsidR="00A311C8" w:rsidRDefault="00A311C8">
      <w:pPr>
        <w:spacing w:after="0" w:line="240" w:lineRule="auto"/>
        <w:rPr>
          <w:rFonts w:ascii="Times New Roman" w:eastAsia="Times New Roman" w:hAnsi="Times New Roman" w:cs="Times New Roman"/>
          <w:sz w:val="24"/>
          <w:szCs w:val="24"/>
        </w:rPr>
      </w:pPr>
    </w:p>
    <w:p w14:paraId="2EF3483F" w14:textId="77777777" w:rsidR="00A311C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NOIA, A.; MIDLEJ, M. M. B. C.; ROMANO, J. O.</w:t>
      </w:r>
      <w:r>
        <w:rPr>
          <w:rFonts w:ascii="Times New Roman" w:eastAsia="Times New Roman" w:hAnsi="Times New Roman" w:cs="Times New Roman"/>
          <w:sz w:val="24"/>
          <w:szCs w:val="24"/>
        </w:rPr>
        <w:t xml:space="preserve"> A cacauicultura na região sul da Bahia: trajetória, crises e perspectivas. In: GOMES, A. S.; PIRES, M. M. (org.). </w:t>
      </w:r>
      <w:r>
        <w:rPr>
          <w:rFonts w:ascii="Times New Roman" w:eastAsia="Times New Roman" w:hAnsi="Times New Roman" w:cs="Times New Roman"/>
          <w:i/>
          <w:sz w:val="24"/>
          <w:szCs w:val="24"/>
        </w:rPr>
        <w:t>Cacauicultura: estrutura produtiva, mercados e perspectivas</w:t>
      </w:r>
      <w:r>
        <w:rPr>
          <w:rFonts w:ascii="Times New Roman" w:eastAsia="Times New Roman" w:hAnsi="Times New Roman" w:cs="Times New Roman"/>
          <w:sz w:val="24"/>
          <w:szCs w:val="24"/>
        </w:rPr>
        <w:t xml:space="preserve">. Ilhéus: </w:t>
      </w:r>
      <w:proofErr w:type="spellStart"/>
      <w:r>
        <w:rPr>
          <w:rFonts w:ascii="Times New Roman" w:eastAsia="Times New Roman" w:hAnsi="Times New Roman" w:cs="Times New Roman"/>
          <w:sz w:val="24"/>
          <w:szCs w:val="24"/>
        </w:rPr>
        <w:t>Editus</w:t>
      </w:r>
      <w:proofErr w:type="spellEnd"/>
      <w:r>
        <w:rPr>
          <w:rFonts w:ascii="Times New Roman" w:eastAsia="Times New Roman" w:hAnsi="Times New Roman" w:cs="Times New Roman"/>
          <w:sz w:val="24"/>
          <w:szCs w:val="24"/>
        </w:rPr>
        <w:t>, 2015. p. 23-52.</w:t>
      </w:r>
    </w:p>
    <w:p w14:paraId="46276FA7" w14:textId="77777777" w:rsidR="00A311C8" w:rsidRDefault="00A311C8">
      <w:pPr>
        <w:spacing w:after="0" w:line="240" w:lineRule="auto"/>
        <w:rPr>
          <w:rFonts w:ascii="Times New Roman" w:eastAsia="Times New Roman" w:hAnsi="Times New Roman" w:cs="Times New Roman"/>
          <w:sz w:val="24"/>
          <w:szCs w:val="24"/>
        </w:rPr>
      </w:pPr>
    </w:p>
    <w:p w14:paraId="71F3408B" w14:textId="77777777" w:rsidR="00A311C8" w:rsidRDefault="00A311C8">
      <w:pPr>
        <w:spacing w:after="0" w:line="240" w:lineRule="auto"/>
        <w:rPr>
          <w:rFonts w:ascii="Times New Roman" w:eastAsia="Times New Roman" w:hAnsi="Times New Roman" w:cs="Times New Roman"/>
          <w:sz w:val="24"/>
          <w:szCs w:val="24"/>
        </w:rPr>
      </w:pPr>
    </w:p>
    <w:p w14:paraId="1BFFFD66" w14:textId="77777777" w:rsidR="00A311C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POZZOBON, José Paulo.</w:t>
      </w:r>
      <w:r>
        <w:rPr>
          <w:rFonts w:ascii="Times New Roman" w:eastAsia="Times New Roman" w:hAnsi="Times New Roman" w:cs="Times New Roman"/>
          <w:sz w:val="24"/>
          <w:szCs w:val="24"/>
        </w:rPr>
        <w:t xml:space="preserve"> Rastreabilidade e sustentabilidade na cadeia de produção de cacau e chocolate </w:t>
      </w:r>
      <w:proofErr w:type="spellStart"/>
      <w:r>
        <w:rPr>
          <w:rFonts w:ascii="Times New Roman" w:eastAsia="Times New Roman" w:hAnsi="Times New Roman" w:cs="Times New Roman"/>
          <w:sz w:val="24"/>
          <w:szCs w:val="24"/>
        </w:rPr>
        <w:t>bean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to-bar</w:t>
      </w:r>
      <w:proofErr w:type="spellEnd"/>
      <w:r>
        <w:rPr>
          <w:rFonts w:ascii="Times New Roman" w:eastAsia="Times New Roman" w:hAnsi="Times New Roman" w:cs="Times New Roman"/>
          <w:sz w:val="24"/>
          <w:szCs w:val="24"/>
        </w:rPr>
        <w:t>. 2021. Trabalho de Conclusão de Curso (Engenharia de Produção) – Universidade Federal de Santa Catarina, Joinville. Disponível em: https://repositorio.ufsc.br/handle/123456789/218698. Acesso em: 21 jun. 2025.</w:t>
      </w:r>
    </w:p>
    <w:p w14:paraId="46A8F0EB" w14:textId="77777777" w:rsidR="00A311C8" w:rsidRDefault="00A311C8">
      <w:pPr>
        <w:spacing w:after="0" w:line="240" w:lineRule="auto"/>
        <w:rPr>
          <w:rFonts w:ascii="Times New Roman" w:eastAsia="Times New Roman" w:hAnsi="Times New Roman" w:cs="Times New Roman"/>
          <w:sz w:val="24"/>
          <w:szCs w:val="24"/>
        </w:rPr>
      </w:pPr>
    </w:p>
    <w:p w14:paraId="5A2F506B" w14:textId="77777777" w:rsidR="00A311C8" w:rsidRDefault="00A311C8">
      <w:pPr>
        <w:spacing w:after="0" w:line="240" w:lineRule="auto"/>
        <w:rPr>
          <w:rFonts w:ascii="Times New Roman" w:eastAsia="Times New Roman" w:hAnsi="Times New Roman" w:cs="Times New Roman"/>
          <w:sz w:val="24"/>
          <w:szCs w:val="24"/>
        </w:rPr>
      </w:pPr>
    </w:p>
    <w:p w14:paraId="642D0C09" w14:textId="77777777" w:rsidR="00A311C8"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SOUZA, I. G.; AMARAL, E. F.</w:t>
      </w:r>
      <w:r>
        <w:rPr>
          <w:rFonts w:ascii="Times New Roman" w:eastAsia="Times New Roman" w:hAnsi="Times New Roman" w:cs="Times New Roman"/>
          <w:sz w:val="24"/>
          <w:szCs w:val="24"/>
        </w:rPr>
        <w:t xml:space="preserve"> Estrutura e renda da cadeia produtiva do cacau no Brasil. </w:t>
      </w:r>
      <w:r>
        <w:rPr>
          <w:rFonts w:ascii="Times New Roman" w:eastAsia="Times New Roman" w:hAnsi="Times New Roman" w:cs="Times New Roman"/>
          <w:i/>
          <w:sz w:val="24"/>
          <w:szCs w:val="24"/>
        </w:rPr>
        <w:t xml:space="preserve">Revista </w:t>
      </w:r>
      <w:proofErr w:type="spellStart"/>
      <w:r>
        <w:rPr>
          <w:rFonts w:ascii="Times New Roman" w:eastAsia="Times New Roman" w:hAnsi="Times New Roman" w:cs="Times New Roman"/>
          <w:i/>
          <w:sz w:val="24"/>
          <w:szCs w:val="24"/>
        </w:rPr>
        <w:t>GeoNorte</w:t>
      </w:r>
      <w:proofErr w:type="spellEnd"/>
      <w:r>
        <w:rPr>
          <w:rFonts w:ascii="Times New Roman" w:eastAsia="Times New Roman" w:hAnsi="Times New Roman" w:cs="Times New Roman"/>
          <w:sz w:val="24"/>
          <w:szCs w:val="24"/>
        </w:rPr>
        <w:t>, v. 11, n. 39, p. 167-185, 2020. Disponível em:</w:t>
      </w:r>
      <w:hyperlink r:id="rId16">
        <w:r>
          <w:rPr>
            <w:rFonts w:ascii="Times New Roman" w:eastAsia="Times New Roman" w:hAnsi="Times New Roman" w:cs="Times New Roman"/>
            <w:sz w:val="24"/>
            <w:szCs w:val="24"/>
          </w:rPr>
          <w:t xml:space="preserve"> https://d1wqtxts1xzle7.cloudfront.net/98570483/pdf-libre.pdf</w:t>
        </w:r>
      </w:hyperlink>
      <w:r>
        <w:rPr>
          <w:rFonts w:ascii="Times New Roman" w:eastAsia="Times New Roman" w:hAnsi="Times New Roman" w:cs="Times New Roman"/>
          <w:sz w:val="24"/>
          <w:szCs w:val="24"/>
        </w:rPr>
        <w:t>. Acesso em: 21 jun. 2025.</w:t>
      </w:r>
    </w:p>
    <w:p w14:paraId="2F339614" w14:textId="77777777" w:rsidR="00A311C8" w:rsidRDefault="00A311C8">
      <w:pPr>
        <w:spacing w:after="0" w:line="240" w:lineRule="auto"/>
        <w:rPr>
          <w:rFonts w:ascii="Times New Roman" w:eastAsia="Times New Roman" w:hAnsi="Times New Roman" w:cs="Times New Roman"/>
          <w:b/>
          <w:sz w:val="24"/>
          <w:szCs w:val="24"/>
        </w:rPr>
      </w:pPr>
    </w:p>
    <w:p w14:paraId="69114AD0" w14:textId="77777777" w:rsidR="00A311C8" w:rsidRDefault="00A311C8">
      <w:pPr>
        <w:spacing w:after="0" w:line="240" w:lineRule="auto"/>
        <w:rPr>
          <w:rFonts w:ascii="Times New Roman" w:eastAsia="Times New Roman" w:hAnsi="Times New Roman" w:cs="Times New Roman"/>
          <w:b/>
          <w:sz w:val="24"/>
          <w:szCs w:val="24"/>
        </w:rPr>
      </w:pPr>
    </w:p>
    <w:p w14:paraId="57700DB0" w14:textId="77777777" w:rsidR="00A311C8" w:rsidRDefault="00000000">
      <w:pPr>
        <w:spacing w:after="0" w:line="240" w:lineRule="auto"/>
        <w:rPr>
          <w:rFonts w:ascii="Times New Roman" w:eastAsia="Times New Roman" w:hAnsi="Times New Roman" w:cs="Times New Roman"/>
          <w:sz w:val="24"/>
          <w:szCs w:val="24"/>
        </w:rPr>
      </w:pPr>
      <w:proofErr w:type="gramStart"/>
      <w:r w:rsidRPr="0046327D">
        <w:rPr>
          <w:rFonts w:ascii="Times New Roman" w:eastAsia="Times New Roman" w:hAnsi="Times New Roman" w:cs="Times New Roman"/>
          <w:b/>
          <w:sz w:val="24"/>
          <w:szCs w:val="24"/>
          <w:lang w:val="en-US"/>
        </w:rPr>
        <w:lastRenderedPageBreak/>
        <w:t>THE BRAINY</w:t>
      </w:r>
      <w:proofErr w:type="gramEnd"/>
      <w:r w:rsidRPr="0046327D">
        <w:rPr>
          <w:rFonts w:ascii="Times New Roman" w:eastAsia="Times New Roman" w:hAnsi="Times New Roman" w:cs="Times New Roman"/>
          <w:b/>
          <w:sz w:val="24"/>
          <w:szCs w:val="24"/>
          <w:lang w:val="en-US"/>
        </w:rPr>
        <w:t xml:space="preserve"> INSIGHTS.</w:t>
      </w:r>
      <w:r w:rsidRPr="0046327D">
        <w:rPr>
          <w:rFonts w:ascii="Times New Roman" w:eastAsia="Times New Roman" w:hAnsi="Times New Roman" w:cs="Times New Roman"/>
          <w:sz w:val="24"/>
          <w:szCs w:val="24"/>
          <w:lang w:val="en-US"/>
        </w:rPr>
        <w:t xml:space="preserve"> Premium chocolate market: industry trends, share, size, growth, opportunity and forecast 2023–2028. </w:t>
      </w:r>
      <w:r>
        <w:rPr>
          <w:rFonts w:ascii="Times New Roman" w:eastAsia="Times New Roman" w:hAnsi="Times New Roman" w:cs="Times New Roman"/>
          <w:sz w:val="24"/>
          <w:szCs w:val="24"/>
        </w:rPr>
        <w:t>2024. Disponível em:</w:t>
      </w:r>
      <w:hyperlink r:id="rId17">
        <w:r>
          <w:rPr>
            <w:rFonts w:ascii="Times New Roman" w:eastAsia="Times New Roman" w:hAnsi="Times New Roman" w:cs="Times New Roman"/>
            <w:sz w:val="24"/>
            <w:szCs w:val="24"/>
          </w:rPr>
          <w:t xml:space="preserve"> https://www.thebrainyinsights.com/report/premium-chocolate-market-14108</w:t>
        </w:r>
      </w:hyperlink>
      <w:r>
        <w:rPr>
          <w:rFonts w:ascii="Times New Roman" w:eastAsia="Times New Roman" w:hAnsi="Times New Roman" w:cs="Times New Roman"/>
          <w:sz w:val="24"/>
          <w:szCs w:val="24"/>
        </w:rPr>
        <w:t>. Acesso em: 29 maio 2024.</w:t>
      </w:r>
    </w:p>
    <w:p w14:paraId="00CA0A02" w14:textId="77777777" w:rsidR="00A311C8" w:rsidRDefault="00A311C8">
      <w:pPr>
        <w:spacing w:after="0" w:line="240" w:lineRule="auto"/>
        <w:jc w:val="both"/>
        <w:rPr>
          <w:rFonts w:ascii="Times New Roman" w:eastAsia="Times New Roman" w:hAnsi="Times New Roman" w:cs="Times New Roman"/>
          <w:sz w:val="24"/>
          <w:szCs w:val="24"/>
        </w:rPr>
      </w:pPr>
    </w:p>
    <w:p w14:paraId="61EEA5DF" w14:textId="77777777" w:rsidR="00A311C8" w:rsidRDefault="00A311C8">
      <w:pPr>
        <w:spacing w:after="0" w:line="240" w:lineRule="auto"/>
        <w:jc w:val="both"/>
        <w:rPr>
          <w:rFonts w:ascii="Times New Roman" w:eastAsia="Times New Roman" w:hAnsi="Times New Roman" w:cs="Times New Roman"/>
          <w:sz w:val="24"/>
          <w:szCs w:val="24"/>
        </w:rPr>
      </w:pPr>
    </w:p>
    <w:p w14:paraId="1B5E503B" w14:textId="77777777" w:rsidR="00A311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SELINA WAMUCII</w:t>
      </w:r>
      <w:r>
        <w:rPr>
          <w:rFonts w:ascii="Times New Roman" w:eastAsia="Times New Roman" w:hAnsi="Times New Roman" w:cs="Times New Roman"/>
          <w:sz w:val="24"/>
          <w:szCs w:val="24"/>
        </w:rPr>
        <w:t xml:space="preserve">. United States Cocoa </w:t>
      </w:r>
      <w:proofErr w:type="spellStart"/>
      <w:r>
        <w:rPr>
          <w:rFonts w:ascii="Times New Roman" w:eastAsia="Times New Roman" w:hAnsi="Times New Roman" w:cs="Times New Roman"/>
          <w:sz w:val="24"/>
          <w:szCs w:val="24"/>
        </w:rPr>
        <w:t>Butter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2024. Disponível em: </w:t>
      </w:r>
      <w:hyperlink r:id="rId18">
        <w:r>
          <w:rPr>
            <w:rFonts w:ascii="Times New Roman" w:eastAsia="Times New Roman" w:hAnsi="Times New Roman" w:cs="Times New Roman"/>
            <w:sz w:val="24"/>
            <w:szCs w:val="24"/>
          </w:rPr>
          <w:t>https://www.selinawamucii.com/insights/prices/united-states-of-america/cocoa-butter/</w:t>
        </w:r>
      </w:hyperlink>
      <w:r>
        <w:rPr>
          <w:rFonts w:ascii="Times New Roman" w:eastAsia="Times New Roman" w:hAnsi="Times New Roman" w:cs="Times New Roman"/>
          <w:sz w:val="24"/>
          <w:szCs w:val="24"/>
        </w:rPr>
        <w:t xml:space="preserve"> . Acesso em: 15 set. 2025.</w:t>
      </w:r>
    </w:p>
    <w:p w14:paraId="0C389BD0" w14:textId="77777777" w:rsidR="00A311C8" w:rsidRDefault="00A311C8">
      <w:pPr>
        <w:spacing w:after="0" w:line="240" w:lineRule="auto"/>
        <w:jc w:val="both"/>
        <w:rPr>
          <w:rFonts w:ascii="Times New Roman" w:eastAsia="Times New Roman" w:hAnsi="Times New Roman" w:cs="Times New Roman"/>
          <w:sz w:val="24"/>
          <w:szCs w:val="24"/>
        </w:rPr>
      </w:pPr>
    </w:p>
    <w:sectPr w:rsidR="00A311C8">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134" w:left="1701"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28E7" w14:textId="77777777" w:rsidR="00C1264C" w:rsidRDefault="00C1264C">
      <w:pPr>
        <w:spacing w:after="0" w:line="240" w:lineRule="auto"/>
      </w:pPr>
      <w:r>
        <w:separator/>
      </w:r>
    </w:p>
  </w:endnote>
  <w:endnote w:type="continuationSeparator" w:id="0">
    <w:p w14:paraId="09EC9180" w14:textId="77777777" w:rsidR="00C1264C" w:rsidRDefault="00C1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B751"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6562"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101C"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661A" w14:textId="77777777" w:rsidR="00C1264C" w:rsidRDefault="00C1264C">
      <w:pPr>
        <w:spacing w:after="0" w:line="240" w:lineRule="auto"/>
      </w:pPr>
      <w:r>
        <w:separator/>
      </w:r>
    </w:p>
  </w:footnote>
  <w:footnote w:type="continuationSeparator" w:id="0">
    <w:p w14:paraId="2D1CA4F3" w14:textId="77777777" w:rsidR="00C1264C" w:rsidRDefault="00C1264C">
      <w:pPr>
        <w:spacing w:after="0" w:line="240" w:lineRule="auto"/>
      </w:pPr>
      <w:r>
        <w:continuationSeparator/>
      </w:r>
    </w:p>
  </w:footnote>
  <w:footnote w:id="1">
    <w:p w14:paraId="598DD07E" w14:textId="77777777" w:rsidR="00A311C8"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Engenheiro de Produção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Universidade Estadual de Santa Cruz</w:t>
      </w:r>
      <w:r>
        <w:rPr>
          <w:rFonts w:ascii="Times New Roman" w:eastAsia="Times New Roman" w:hAnsi="Times New Roman" w:cs="Times New Roman"/>
          <w:color w:val="000000"/>
          <w:sz w:val="20"/>
          <w:szCs w:val="20"/>
        </w:rPr>
        <w:t>; jjoliveira.ep@uesc.br.</w:t>
      </w:r>
    </w:p>
  </w:footnote>
  <w:footnote w:id="2">
    <w:p w14:paraId="308459B3" w14:textId="77777777" w:rsidR="00A311C8"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sz w:val="20"/>
          <w:szCs w:val="20"/>
        </w:rPr>
        <w:t>Economista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Universidade Estadual de Santa Cruz</w:t>
      </w:r>
      <w:r>
        <w:rPr>
          <w:rFonts w:ascii="Times New Roman" w:eastAsia="Times New Roman" w:hAnsi="Times New Roman" w:cs="Times New Roman"/>
          <w:color w:val="000000"/>
          <w:sz w:val="20"/>
          <w:szCs w:val="20"/>
        </w:rPr>
        <w:t>; alcavalcante@uesc.br</w:t>
      </w:r>
    </w:p>
  </w:footnote>
  <w:footnote w:id="3">
    <w:p w14:paraId="6071FF64" w14:textId="77777777" w:rsidR="00A311C8"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sz w:val="20"/>
          <w:szCs w:val="20"/>
        </w:rPr>
        <w:t>Engenheira de Produção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Universidade Estadual de Santa Cruz</w:t>
      </w:r>
      <w:r>
        <w:rPr>
          <w:rFonts w:ascii="Times New Roman" w:eastAsia="Times New Roman" w:hAnsi="Times New Roman" w:cs="Times New Roman"/>
          <w:color w:val="000000"/>
          <w:sz w:val="20"/>
          <w:szCs w:val="20"/>
        </w:rPr>
        <w:t>; jlbrito@uesc.br</w:t>
      </w:r>
    </w:p>
  </w:footnote>
  <w:footnote w:id="4">
    <w:p w14:paraId="105F9797" w14:textId="77777777" w:rsidR="00A311C8" w:rsidRDefault="00000000">
      <w:pPr>
        <w:pBdr>
          <w:top w:val="nil"/>
          <w:left w:val="nil"/>
          <w:bottom w:val="nil"/>
          <w:right w:val="nil"/>
          <w:between w:val="nil"/>
        </w:pBdr>
        <w:spacing w:after="0" w:line="240" w:lineRule="auto"/>
        <w:rPr>
          <w:rFonts w:ascii="Times New Roman" w:eastAsia="Times New Roman" w:hAnsi="Times New Roman" w:cs="Times New Roman"/>
          <w:sz w:val="20"/>
          <w:szCs w:val="20"/>
        </w:rPr>
      </w:pPr>
      <w:r>
        <w:rPr>
          <w:vertAlign w:val="superscript"/>
        </w:rPr>
        <w:footnoteRef/>
      </w:r>
      <w:r>
        <w:rPr>
          <w:color w:val="000000"/>
          <w:sz w:val="20"/>
          <w:szCs w:val="20"/>
        </w:rPr>
        <w:t xml:space="preserve"> </w:t>
      </w:r>
      <w:r>
        <w:rPr>
          <w:rFonts w:ascii="Times New Roman" w:eastAsia="Times New Roman" w:hAnsi="Times New Roman" w:cs="Times New Roman"/>
          <w:sz w:val="20"/>
          <w:szCs w:val="20"/>
        </w:rPr>
        <w:t>Economista</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Universidade Estadual de Santa Cruz; tainardoria@hotmail.com</w:t>
      </w:r>
    </w:p>
  </w:footnote>
  <w:footnote w:id="5">
    <w:p w14:paraId="3E4743C9" w14:textId="77777777" w:rsidR="00A311C8"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i/>
          <w:sz w:val="20"/>
          <w:szCs w:val="20"/>
        </w:rPr>
        <w:t xml:space="preserve"> Bean </w:t>
      </w:r>
      <w:proofErr w:type="spellStart"/>
      <w:r>
        <w:rPr>
          <w:rFonts w:ascii="Times New Roman" w:eastAsia="Times New Roman" w:hAnsi="Times New Roman" w:cs="Times New Roman"/>
          <w:i/>
          <w:sz w:val="20"/>
          <w:szCs w:val="20"/>
        </w:rPr>
        <w:t>to</w:t>
      </w:r>
      <w:proofErr w:type="spellEnd"/>
      <w:r>
        <w:rPr>
          <w:rFonts w:ascii="Times New Roman" w:eastAsia="Times New Roman" w:hAnsi="Times New Roman" w:cs="Times New Roman"/>
          <w:i/>
          <w:sz w:val="20"/>
          <w:szCs w:val="20"/>
        </w:rPr>
        <w:t xml:space="preserve"> bar</w:t>
      </w:r>
      <w:r>
        <w:rPr>
          <w:rFonts w:ascii="Times New Roman" w:eastAsia="Times New Roman" w:hAnsi="Times New Roman" w:cs="Times New Roman"/>
          <w:sz w:val="20"/>
          <w:szCs w:val="20"/>
        </w:rPr>
        <w:t xml:space="preserve"> é uma produção de chocolate que ocorre a partir da amêndoa de cacau (Cacau e Chocolate, 2023).</w:t>
      </w:r>
    </w:p>
  </w:footnote>
  <w:footnote w:id="6">
    <w:p w14:paraId="4F005E3F" w14:textId="77777777" w:rsidR="00A311C8" w:rsidRDefault="00000000">
      <w:pPr>
        <w:spacing w:after="0" w:line="240" w:lineRule="auto"/>
        <w:rPr>
          <w:rFonts w:ascii="Arial" w:eastAsia="Arial" w:hAnsi="Arial" w:cs="Arial"/>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Tree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w:t>
      </w:r>
      <w:proofErr w:type="spellEnd"/>
      <w:r>
        <w:rPr>
          <w:rFonts w:ascii="Times New Roman" w:eastAsia="Times New Roman" w:hAnsi="Times New Roman" w:cs="Times New Roman"/>
          <w:i/>
          <w:sz w:val="20"/>
          <w:szCs w:val="20"/>
        </w:rPr>
        <w:t xml:space="preserve"> bar</w:t>
      </w:r>
      <w:r>
        <w:rPr>
          <w:rFonts w:ascii="Times New Roman" w:eastAsia="Times New Roman" w:hAnsi="Times New Roman" w:cs="Times New Roman"/>
          <w:sz w:val="20"/>
          <w:szCs w:val="20"/>
        </w:rPr>
        <w:t xml:space="preserve"> refere-se à produção integral realizada por um único agente, desde o cultivo do cacau até a produção de chocolate (Cacau e Chocolate, 2023)</w:t>
      </w:r>
      <w:r>
        <w:rPr>
          <w:rFonts w:ascii="Arial" w:eastAsia="Arial" w:hAnsi="Arial" w:cs="Arial"/>
          <w:sz w:val="20"/>
          <w:szCs w:val="20"/>
        </w:rPr>
        <w:t>.</w:t>
      </w:r>
    </w:p>
    <w:p w14:paraId="5C2C63C3" w14:textId="77777777" w:rsidR="00A311C8" w:rsidRDefault="00A311C8">
      <w:pPr>
        <w:spacing w:after="0" w:line="240" w:lineRule="auto"/>
        <w:rPr>
          <w:sz w:val="20"/>
          <w:szCs w:val="20"/>
        </w:rPr>
      </w:pPr>
    </w:p>
    <w:p w14:paraId="2DFC179E" w14:textId="77777777" w:rsidR="00A311C8" w:rsidRDefault="00A311C8">
      <w:pPr>
        <w:spacing w:after="0" w:line="240" w:lineRule="auto"/>
        <w:rPr>
          <w:rFonts w:ascii="Arial" w:eastAsia="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6C8C"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F51A" w14:textId="77777777" w:rsidR="00A311C8" w:rsidRDefault="00000000">
    <w:pPr>
      <w:spacing w:after="0" w:line="276" w:lineRule="auto"/>
      <w:rPr>
        <w:color w:val="000000"/>
      </w:rPr>
    </w:pPr>
    <w:r>
      <w:rPr>
        <w:rFonts w:ascii="Arial" w:eastAsia="Arial" w:hAnsi="Arial" w:cs="Arial"/>
        <w:noProof/>
      </w:rPr>
      <w:drawing>
        <wp:inline distT="0" distB="0" distL="0" distR="0" wp14:anchorId="6A552718" wp14:editId="5FC9BE13">
          <wp:extent cx="5759775" cy="7493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775" cy="749300"/>
                  </a:xfrm>
                  <a:prstGeom prst="rect">
                    <a:avLst/>
                  </a:prstGeom>
                  <a:ln/>
                </pic:spPr>
              </pic:pic>
            </a:graphicData>
          </a:graphic>
        </wp:inline>
      </w:drawing>
    </w:r>
  </w:p>
  <w:p w14:paraId="5C3FD2DD"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p w14:paraId="1789621F"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FF67" w14:textId="77777777" w:rsidR="00A311C8" w:rsidRDefault="00A311C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ABC"/>
    <w:multiLevelType w:val="multilevel"/>
    <w:tmpl w:val="E940F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4F87896"/>
    <w:multiLevelType w:val="multilevel"/>
    <w:tmpl w:val="E5AA69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7833D2D"/>
    <w:multiLevelType w:val="multilevel"/>
    <w:tmpl w:val="71E847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D410D83"/>
    <w:multiLevelType w:val="multilevel"/>
    <w:tmpl w:val="205CC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21289202">
    <w:abstractNumId w:val="1"/>
  </w:num>
  <w:num w:numId="2" w16cid:durableId="1034312928">
    <w:abstractNumId w:val="0"/>
  </w:num>
  <w:num w:numId="3" w16cid:durableId="3636214">
    <w:abstractNumId w:val="3"/>
  </w:num>
  <w:num w:numId="4" w16cid:durableId="191018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C8"/>
    <w:rsid w:val="0046327D"/>
    <w:rsid w:val="00530B04"/>
    <w:rsid w:val="00A311C8"/>
    <w:rsid w:val="00C12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A1B7"/>
  <w15:docId w15:val="{DE57729B-B498-4D9E-9F70-CD36C02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paragraph" w:styleId="Cabealho">
    <w:name w:val="header"/>
    <w:basedOn w:val="Normal"/>
    <w:link w:val="CabealhoChar"/>
    <w:uiPriority w:val="99"/>
    <w:unhideWhenUsed/>
    <w:rsid w:val="003114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41C"/>
  </w:style>
  <w:style w:type="paragraph" w:styleId="Rodap">
    <w:name w:val="footer"/>
    <w:basedOn w:val="Normal"/>
    <w:link w:val="RodapChar"/>
    <w:uiPriority w:val="99"/>
    <w:unhideWhenUsed/>
    <w:rsid w:val="0031141C"/>
    <w:pPr>
      <w:tabs>
        <w:tab w:val="center" w:pos="4252"/>
        <w:tab w:val="right" w:pos="8504"/>
      </w:tabs>
      <w:spacing w:after="0" w:line="240" w:lineRule="auto"/>
    </w:pPr>
  </w:style>
  <w:style w:type="character" w:customStyle="1" w:styleId="RodapChar">
    <w:name w:val="Rodapé Char"/>
    <w:basedOn w:val="Fontepargpadro"/>
    <w:link w:val="Rodap"/>
    <w:uiPriority w:val="99"/>
    <w:rsid w:val="0031141C"/>
  </w:style>
  <w:style w:type="paragraph" w:styleId="Textodebalo">
    <w:name w:val="Balloon Text"/>
    <w:basedOn w:val="Normal"/>
    <w:link w:val="TextodebaloChar"/>
    <w:uiPriority w:val="99"/>
    <w:semiHidden/>
    <w:unhideWhenUsed/>
    <w:rsid w:val="003114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141C"/>
    <w:rPr>
      <w:rFonts w:ascii="Tahoma" w:hAnsi="Tahoma" w:cs="Tahoma"/>
      <w:sz w:val="16"/>
      <w:szCs w:val="16"/>
    </w:rPr>
  </w:style>
  <w:style w:type="paragraph" w:styleId="PargrafodaLista">
    <w:name w:val="List Paragraph"/>
    <w:basedOn w:val="Normal"/>
    <w:uiPriority w:val="34"/>
    <w:qFormat/>
    <w:rsid w:val="002C7793"/>
    <w:pPr>
      <w:ind w:left="720"/>
      <w:contextualSpacing/>
    </w:pPr>
  </w:style>
  <w:style w:type="character" w:styleId="Refdecomentrio">
    <w:name w:val="annotation reference"/>
    <w:basedOn w:val="Fontepargpadro"/>
    <w:uiPriority w:val="99"/>
    <w:semiHidden/>
    <w:unhideWhenUsed/>
    <w:rsid w:val="002C7793"/>
    <w:rPr>
      <w:sz w:val="16"/>
      <w:szCs w:val="16"/>
    </w:rPr>
  </w:style>
  <w:style w:type="paragraph" w:styleId="Textodecomentrio">
    <w:name w:val="annotation text"/>
    <w:basedOn w:val="Normal"/>
    <w:link w:val="TextodecomentrioChar"/>
    <w:uiPriority w:val="99"/>
    <w:semiHidden/>
    <w:unhideWhenUsed/>
    <w:rsid w:val="002C7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7793"/>
    <w:rPr>
      <w:rFonts w:ascii="Calibri" w:eastAsia="Calibri" w:hAnsi="Calibri" w:cs="Calibri"/>
      <w:sz w:val="20"/>
      <w:szCs w:val="20"/>
      <w:lang w:eastAsia="pt-BR"/>
    </w:rPr>
  </w:style>
  <w:style w:type="paragraph" w:styleId="Textodenotaderodap">
    <w:name w:val="footnote text"/>
    <w:basedOn w:val="Normal"/>
    <w:link w:val="TextodenotaderodapChar"/>
    <w:uiPriority w:val="99"/>
    <w:semiHidden/>
    <w:unhideWhenUsed/>
    <w:rsid w:val="009901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01CF"/>
    <w:rPr>
      <w:sz w:val="20"/>
      <w:szCs w:val="20"/>
    </w:rPr>
  </w:style>
  <w:style w:type="character" w:styleId="Refdenotaderodap">
    <w:name w:val="footnote reference"/>
    <w:basedOn w:val="Fontepargpadro"/>
    <w:uiPriority w:val="99"/>
    <w:semiHidden/>
    <w:unhideWhenUsed/>
    <w:rsid w:val="009901CF"/>
    <w:rPr>
      <w:vertAlign w:val="superscript"/>
    </w:rPr>
  </w:style>
  <w:style w:type="character" w:styleId="Hyperlink">
    <w:name w:val="Hyperlink"/>
    <w:basedOn w:val="Fontepargpadro"/>
    <w:uiPriority w:val="99"/>
    <w:unhideWhenUsed/>
    <w:rsid w:val="00FD7860"/>
    <w:rPr>
      <w:color w:val="0000FF" w:themeColor="hyperlink"/>
      <w:u w:val="single"/>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paragraph" w:styleId="Assuntodocomentrio">
    <w:name w:val="annotation subject"/>
    <w:basedOn w:val="Textodecomentrio"/>
    <w:next w:val="Textodecomentrio"/>
    <w:link w:val="AssuntodocomentrioChar"/>
    <w:uiPriority w:val="99"/>
    <w:semiHidden/>
    <w:unhideWhenUsed/>
    <w:rsid w:val="00384065"/>
    <w:rPr>
      <w:b/>
      <w:bCs/>
    </w:rPr>
  </w:style>
  <w:style w:type="character" w:customStyle="1" w:styleId="AssuntodocomentrioChar">
    <w:name w:val="Assunto do comentário Char"/>
    <w:basedOn w:val="TextodecomentrioChar"/>
    <w:link w:val="Assuntodocomentrio"/>
    <w:uiPriority w:val="99"/>
    <w:semiHidden/>
    <w:rsid w:val="00384065"/>
    <w:rPr>
      <w:rFonts w:ascii="Calibri" w:eastAsia="Calibri" w:hAnsi="Calibri" w:cs="Calibri"/>
      <w:b/>
      <w:bCs/>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ed.stlouisfed.org/series/PCOCOUSDM" TargetMode="External"/><Relationship Id="rId18" Type="http://schemas.openxmlformats.org/officeDocument/2006/relationships/hyperlink" Target="https://www.selinawamucii.com/insights/prices/united-states-of-america/cocoa-but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m.com.br/economia/2024/03/6823075-alta-demanda-e-pascoa-aumentam-preco-e-importacao-do-cacau.html" TargetMode="External"/><Relationship Id="rId17" Type="http://schemas.openxmlformats.org/officeDocument/2006/relationships/hyperlink" Target="https://www.thebrainyinsights.com/report/premium-chocolate-market-141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1wqtxts1xzle7.cloudfront.net/98570483/pdf-libr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302/drd.v10i0.237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marcgroup.com/cocoa-butter-pricing-report" TargetMode="External"/><Relationship Id="rId23" Type="http://schemas.openxmlformats.org/officeDocument/2006/relationships/header" Target="header3.xml"/><Relationship Id="rId10" Type="http://schemas.openxmlformats.org/officeDocument/2006/relationships/hyperlink" Target="https://www.icco.org/wp-content/uploads/T5.44.EVIDENCE-FOR-APPLYING-THE-CONCEPT-OF-TERROIR-IN-COCOA-THEOBROMA-CACAO-L.-FLAVOUR-AND-QUALITY-ATTRIBUT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co.org/wp-content/uploads/Cocoa-Market-Report-April-2024.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p7mVw72fhDCNjBzipGW4NfPzQ==">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6120</Words>
  <Characters>34767</Characters>
  <Application>Microsoft Office Word</Application>
  <DocSecurity>0</DocSecurity>
  <Lines>681</Lines>
  <Paragraphs>240</Paragraphs>
  <ScaleCrop>false</ScaleCrop>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R SANTOS BERTANI</dc:creator>
  <cp:lastModifiedBy>JOSÉ ANTONIO GONÇALVES DOS SANTOS</cp:lastModifiedBy>
  <cp:revision>2</cp:revision>
  <dcterms:created xsi:type="dcterms:W3CDTF">2025-11-28T16:38:00Z</dcterms:created>
  <dcterms:modified xsi:type="dcterms:W3CDTF">2025-11-28T16:38:00Z</dcterms:modified>
</cp:coreProperties>
</file>