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3"/>
      </w:pPr>
      <w:r>
        <w:rPr/>
        <w:drawing>
          <wp:anchor distT="0" distB="0" distL="0" distR="0" allowOverlap="1" layoutInCell="1" locked="0" behindDoc="1" simplePos="0" relativeHeight="487530496">
            <wp:simplePos x="0" y="0"/>
            <wp:positionH relativeFrom="page">
              <wp:posOffset>1329936</wp:posOffset>
            </wp:positionH>
            <wp:positionV relativeFrom="page">
              <wp:posOffset>2368216</wp:posOffset>
            </wp:positionV>
            <wp:extent cx="4893452" cy="631256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452" cy="631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724" w:right="722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VII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DO EDITAL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Nº </w:t>
      </w:r>
      <w:r>
        <w:rPr>
          <w:b/>
          <w:spacing w:val="-2"/>
          <w:sz w:val="24"/>
          <w:u w:val="single"/>
        </w:rPr>
        <w:t>374/2025</w:t>
      </w:r>
    </w:p>
    <w:p>
      <w:pPr>
        <w:pStyle w:val="BodyText"/>
        <w:spacing w:before="86"/>
        <w:rPr>
          <w:b/>
        </w:rPr>
      </w:pPr>
    </w:p>
    <w:p>
      <w:pPr>
        <w:spacing w:line="360" w:lineRule="auto" w:before="0"/>
        <w:ind w:left="3742" w:right="1801" w:hanging="848"/>
        <w:jc w:val="left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OPTANTE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POR AÇÕES AFIRMATIVAS</w:t>
      </w:r>
    </w:p>
    <w:p>
      <w:pPr>
        <w:spacing w:before="157"/>
        <w:ind w:left="724" w:right="0" w:firstLine="0"/>
        <w:jc w:val="center"/>
        <w:rPr>
          <w:b/>
          <w:i/>
          <w:sz w:val="26"/>
        </w:rPr>
      </w:pPr>
      <w:r>
        <w:rPr>
          <w:b/>
          <w:i/>
          <w:spacing w:val="-2"/>
          <w:sz w:val="26"/>
          <w:u w:val="single"/>
        </w:rPr>
        <w:t>Quilombolas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217"/>
        <w:rPr>
          <w:b/>
          <w:i/>
        </w:rPr>
      </w:pPr>
    </w:p>
    <w:p>
      <w:pPr>
        <w:tabs>
          <w:tab w:pos="5410" w:val="left" w:leader="none"/>
          <w:tab w:pos="7659" w:val="left" w:leader="none"/>
          <w:tab w:pos="8199" w:val="left" w:leader="none"/>
          <w:tab w:pos="8271" w:val="left" w:leader="none"/>
        </w:tabs>
        <w:spacing w:line="276" w:lineRule="auto" w:before="0"/>
        <w:ind w:left="427" w:right="423" w:firstLine="0"/>
        <w:jc w:val="left"/>
        <w:rPr>
          <w:sz w:val="24"/>
        </w:rPr>
      </w:pPr>
      <w:r>
        <w:rPr>
          <w:spacing w:val="-4"/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RG</w:t>
      </w:r>
      <w:r>
        <w:rPr>
          <w:spacing w:val="40"/>
          <w:sz w:val="24"/>
        </w:rPr>
        <w:t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i/>
          <w:spacing w:val="-2"/>
          <w:sz w:val="24"/>
        </w:rPr>
        <w:t>declaro </w:t>
      </w:r>
      <w:r>
        <w:rPr>
          <w:i/>
          <w:sz w:val="24"/>
        </w:rPr>
        <w:t>ser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quilombola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morador(a)</w:t>
      </w:r>
      <w:r>
        <w:rPr>
          <w:spacing w:val="40"/>
          <w:sz w:val="24"/>
        </w:rPr>
        <w:t> </w:t>
      </w:r>
      <w:r>
        <w:rPr>
          <w:sz w:val="24"/>
        </w:rPr>
        <w:t>da comunidade remanescente de quilombo</w:t>
      </w:r>
      <w:r>
        <w:rPr>
          <w:sz w:val="24"/>
          <w:u w:val="single"/>
        </w:rPr>
        <w:tab/>
        <w:tab/>
        <w:tab/>
      </w:r>
    </w:p>
    <w:p>
      <w:pPr>
        <w:pStyle w:val="BodyText"/>
        <w:tabs>
          <w:tab w:pos="5410" w:val="left" w:leader="none"/>
          <w:tab w:pos="8979" w:val="left" w:leader="none"/>
        </w:tabs>
        <w:spacing w:line="275" w:lineRule="exact"/>
        <w:ind w:left="427"/>
      </w:pPr>
      <w:r>
        <w:rPr>
          <w:u w:val="single"/>
        </w:rPr>
        <w:tab/>
      </w:r>
      <w:r>
        <w:rPr/>
        <w:t>, localizada no endereço </w:t>
      </w:r>
      <w:r>
        <w:rPr>
          <w:u w:val="single"/>
        </w:rPr>
        <w:tab/>
      </w:r>
    </w:p>
    <w:p>
      <w:pPr>
        <w:pStyle w:val="BodyText"/>
        <w:tabs>
          <w:tab w:pos="3225" w:val="left" w:leader="none"/>
          <w:tab w:pos="3732" w:val="left" w:leader="none"/>
          <w:tab w:pos="5105" w:val="left" w:leader="none"/>
          <w:tab w:pos="5614" w:val="left" w:leader="none"/>
          <w:tab w:pos="6931" w:val="left" w:leader="none"/>
          <w:tab w:pos="7318" w:val="left" w:leader="none"/>
          <w:tab w:pos="7659" w:val="left" w:leader="none"/>
          <w:tab w:pos="7986" w:val="left" w:leader="none"/>
          <w:tab w:pos="8518" w:val="left" w:leader="none"/>
        </w:tabs>
        <w:spacing w:line="278" w:lineRule="auto" w:before="41"/>
        <w:ind w:left="427" w:right="422"/>
      </w:pPr>
      <w:r>
        <w:rPr>
          <w:u w:val="single"/>
        </w:rPr>
        <w:tab/>
        <w:tab/>
        <w:tab/>
        <w:tab/>
        <w:tab/>
        <w:tab/>
        <w:tab/>
      </w:r>
      <w:r>
        <w:rPr>
          <w:spacing w:val="-10"/>
        </w:rPr>
        <w:t>,</w:t>
      </w:r>
      <w:r>
        <w:rPr/>
        <w:tab/>
        <w:tab/>
      </w:r>
      <w:r>
        <w:rPr>
          <w:spacing w:val="-4"/>
        </w:rPr>
        <w:t>cujo </w:t>
      </w:r>
      <w:r>
        <w:rPr>
          <w:spacing w:val="-2"/>
        </w:rPr>
        <w:t>coordenador(a)/presidente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Associação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Moradores</w:t>
      </w:r>
      <w:r>
        <w:rPr/>
        <w:tab/>
      </w:r>
      <w:r>
        <w:rPr>
          <w:spacing w:val="-10"/>
        </w:rPr>
        <w:t>é</w:t>
      </w:r>
      <w:r>
        <w:rPr/>
        <w:tab/>
      </w:r>
      <w:r>
        <w:rPr>
          <w:spacing w:val="-4"/>
        </w:rPr>
        <w:t>o(a)</w:t>
      </w:r>
      <w:r>
        <w:rPr/>
        <w:tab/>
      </w:r>
      <w:r>
        <w:rPr>
          <w:spacing w:val="-2"/>
        </w:rPr>
        <w:t>Senhor(a)</w:t>
      </w:r>
    </w:p>
    <w:p>
      <w:pPr>
        <w:pStyle w:val="BodyText"/>
        <w:tabs>
          <w:tab w:pos="5226" w:val="left" w:leader="none"/>
          <w:tab w:pos="7659" w:val="left" w:leader="none"/>
        </w:tabs>
        <w:spacing w:line="272" w:lineRule="exact"/>
        <w:ind w:left="427"/>
      </w:pP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>
          <w:spacing w:val="-5"/>
        </w:rPr>
        <w:t>RG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line="360" w:lineRule="auto" w:before="240"/>
        <w:ind w:left="427" w:right="548"/>
        <w:jc w:val="both"/>
      </w:pPr>
      <w:r>
        <w:rPr/>
        <w:t>Opto pela participação no Processo Seletivo do Programa de Pós-Graduação em Química (PGQUI) pelo sistema de ações afirmativas. Estou ciente de que, em caso de falsidade ideológica, ficarei sujeito(a) às sanções prescritas no Decreto Lei no 2.848,</w:t>
      </w:r>
      <w:r>
        <w:rPr>
          <w:spacing w:val="40"/>
        </w:rPr>
        <w:t> </w:t>
      </w:r>
      <w:r>
        <w:rPr/>
        <w:t>de 07 de dezembro de 1940 - Código Penal - Falsidade Ideológica e às demais cominações legais aplicáveis.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2447925</wp:posOffset>
                </wp:positionH>
                <wp:positionV relativeFrom="paragraph">
                  <wp:posOffset>218530</wp:posOffset>
                </wp:positionV>
                <wp:extent cx="2667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5pt;margin-top:17.207138pt;width:210pt;height:.1pt;mso-position-horizontal-relative:page;mso-position-vertical-relative:paragraph;z-index:-15728640;mso-wrap-distance-left:0;mso-wrap-distance-right:0" id="docshape4" coordorigin="3855,344" coordsize="4200,0" path="m3855,344l8055,34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"/>
        <w:ind w:left="724" w:right="724" w:firstLine="0"/>
        <w:jc w:val="center"/>
        <w:rPr>
          <w:sz w:val="22"/>
        </w:rPr>
      </w:pPr>
      <w:r>
        <w:rPr>
          <w:spacing w:val="-2"/>
          <w:sz w:val="22"/>
        </w:rPr>
        <w:t>Assinatura</w:t>
      </w:r>
    </w:p>
    <w:p>
      <w:pPr>
        <w:pStyle w:val="BodyText"/>
        <w:rPr>
          <w:sz w:val="22"/>
        </w:rPr>
      </w:pPr>
    </w:p>
    <w:p>
      <w:pPr>
        <w:pStyle w:val="BodyText"/>
        <w:spacing w:before="185"/>
        <w:rPr>
          <w:sz w:val="22"/>
        </w:rPr>
      </w:pPr>
    </w:p>
    <w:p>
      <w:pPr>
        <w:pStyle w:val="Title"/>
        <w:spacing w:line="276" w:lineRule="auto"/>
      </w:pPr>
      <w:r>
        <w:rPr/>
        <w:t>Atenção: é obrigatório coletar nos espaços a seguir a assinatura, devidamente identificada, de 3 (três) </w:t>
      </w:r>
      <w:r>
        <w:rPr>
          <w:u w:val="single"/>
        </w:rPr>
        <w:t>moradores</w:t>
      </w:r>
      <w:r>
        <w:rPr/>
        <w:t> </w:t>
      </w:r>
      <w:r>
        <w:rPr>
          <w:u w:val="single"/>
        </w:rPr>
        <w:t>quilombolas</w:t>
      </w:r>
      <w:r>
        <w:rPr/>
        <w:t> </w:t>
      </w:r>
      <w:r>
        <w:rPr>
          <w:u w:val="single"/>
        </w:rPr>
        <w:t>diferentes de sua comunidade:</w:t>
      </w:r>
    </w:p>
    <w:p>
      <w:pPr>
        <w:pStyle w:val="Title"/>
        <w:spacing w:after="0" w:line="276" w:lineRule="auto"/>
        <w:sectPr>
          <w:headerReference w:type="default" r:id="rId5"/>
          <w:footerReference w:type="default" r:id="rId6"/>
          <w:type w:val="continuous"/>
          <w:pgSz w:w="11910" w:h="16840"/>
          <w:pgMar w:header="705" w:footer="1953" w:top="2740" w:bottom="2140" w:left="1275" w:right="1275"/>
          <w:pgNumType w:start="1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1329936</wp:posOffset>
            </wp:positionH>
            <wp:positionV relativeFrom="page">
              <wp:posOffset>2368216</wp:posOffset>
            </wp:positionV>
            <wp:extent cx="4893452" cy="631256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452" cy="631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3"/>
        <w:rPr>
          <w:b/>
          <w:sz w:val="20"/>
        </w:r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7"/>
        <w:gridCol w:w="4621"/>
      </w:tblGrid>
      <w:tr>
        <w:trPr>
          <w:trHeight w:val="2654" w:hRule="atLeast"/>
        </w:trPr>
        <w:tc>
          <w:tcPr>
            <w:tcW w:w="45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53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68220" cy="5715"/>
                      <wp:effectExtent l="9525" t="0" r="0" b="381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268220" cy="5715"/>
                                <a:chExt cx="2268220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681"/>
                                  <a:ext cx="2268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8220" h="0">
                                      <a:moveTo>
                                        <a:pt x="0" y="0"/>
                                      </a:moveTo>
                                      <a:lnTo>
                                        <a:pt x="2268220" y="0"/>
                                      </a:lnTo>
                                    </a:path>
                                  </a:pathLst>
                                </a:custGeom>
                                <a:ln w="53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8.6pt;height:.45pt;mso-position-horizontal-relative:char;mso-position-vertical-relative:line" id="docshapegroup5" coordorigin="0,0" coordsize="3572,9">
                      <v:line style="position:absolute" from="0,4" to="3572,4" stroked="true" strokeweight=".4223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720" w:lineRule="auto"/>
              <w:ind w:left="559" w:hanging="404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presidente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associação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quilombola Nº da Cédula de Identidade do presidente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68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68195" cy="5715"/>
                      <wp:effectExtent l="9525" t="0" r="0" b="381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68195" cy="5715"/>
                                <a:chExt cx="2068195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681"/>
                                  <a:ext cx="2068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8195" h="0">
                                      <a:moveTo>
                                        <a:pt x="0" y="0"/>
                                      </a:moveTo>
                                      <a:lnTo>
                                        <a:pt x="2068195" y="0"/>
                                      </a:lnTo>
                                    </a:path>
                                  </a:pathLst>
                                </a:custGeom>
                                <a:ln w="53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2.85pt;height:.45pt;mso-position-horizontal-relative:char;mso-position-vertical-relative:line" id="docshapegroup6" coordorigin="0,0" coordsize="3257,9">
                      <v:line style="position:absolute" from="0,4" to="3257,4" stroked="true" strokeweight=".4223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720" w:lineRule="auto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morador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comunidade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quilombola Nome legível do morador quilombola</w:t>
            </w:r>
          </w:p>
          <w:p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z w:val="21"/>
              </w:rPr>
              <w:t>Nº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Cédula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Identidade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morador</w:t>
            </w:r>
          </w:p>
        </w:tc>
      </w:tr>
      <w:tr>
        <w:trPr>
          <w:trHeight w:val="2416" w:hRule="atLeast"/>
        </w:trPr>
        <w:tc>
          <w:tcPr>
            <w:tcW w:w="45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68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68195" cy="5715"/>
                      <wp:effectExtent l="9525" t="0" r="0" b="381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068195" cy="5715"/>
                                <a:chExt cx="2068195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681"/>
                                  <a:ext cx="2068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8195" h="0">
                                      <a:moveTo>
                                        <a:pt x="0" y="0"/>
                                      </a:moveTo>
                                      <a:lnTo>
                                        <a:pt x="2068194" y="0"/>
                                      </a:lnTo>
                                    </a:path>
                                  </a:pathLst>
                                </a:custGeom>
                                <a:ln w="53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2.85pt;height:.45pt;mso-position-horizontal-relative:char;mso-position-vertical-relative:line" id="docshapegroup7" coordorigin="0,0" coordsize="3257,9">
                      <v:line style="position:absolute" from="0,4" to="3257,4" stroked="true" strokeweight=".4223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720" w:lineRule="auto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morador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comunidade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quilombola Nome legível do morador quilombola</w:t>
            </w:r>
          </w:p>
          <w:p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z w:val="21"/>
              </w:rPr>
              <w:t>Nº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Cédula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Identidade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morador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quilombola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header="705" w:footer="1953" w:top="2740" w:bottom="21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1080769</wp:posOffset>
          </wp:positionH>
          <wp:positionV relativeFrom="page">
            <wp:posOffset>9624059</wp:posOffset>
          </wp:positionV>
          <wp:extent cx="5397500" cy="61722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1068120</wp:posOffset>
              </wp:positionH>
              <wp:positionV relativeFrom="page">
                <wp:posOffset>9312604</wp:posOffset>
              </wp:positionV>
              <wp:extent cx="1518285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182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Campus de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Vitória da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Conquista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733.27594pt;width:119.55pt;height:12pt;mso-position-horizontal-relative:page;mso-position-vertical-relative:page;z-index:-1578444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Campus de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Vitória da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Conquista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4477892</wp:posOffset>
              </wp:positionH>
              <wp:positionV relativeFrom="page">
                <wp:posOffset>9312604</wp:posOffset>
              </wp:positionV>
              <wp:extent cx="1781175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81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(77)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3424-8640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>reitoria@uesb.edu.br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2.589996pt;margin-top:733.27594pt;width:140.25pt;height:12pt;mso-position-horizontal-relative:page;mso-position-vertical-relative:page;z-index:-1578393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(77)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3424-8640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> </w:t>
                    </w:r>
                    <w:hyperlink r:id="rId2">
                      <w:r>
                        <w:rPr>
                          <w:color w:val="808080"/>
                          <w:spacing w:val="-2"/>
                          <w:sz w:val="18"/>
                        </w:rPr>
                        <w:t>reitoria@uesb.edu.br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1095375</wp:posOffset>
          </wp:positionH>
          <wp:positionV relativeFrom="page">
            <wp:posOffset>447674</wp:posOffset>
          </wp:positionV>
          <wp:extent cx="1619250" cy="10483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1048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5342495</wp:posOffset>
          </wp:positionH>
          <wp:positionV relativeFrom="page">
            <wp:posOffset>447674</wp:posOffset>
          </wp:positionV>
          <wp:extent cx="1134504" cy="10287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4504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1068120</wp:posOffset>
              </wp:positionH>
              <wp:positionV relativeFrom="page">
                <wp:posOffset>1481327</wp:posOffset>
              </wp:positionV>
              <wp:extent cx="2941955" cy="2800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4195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4" w:lineRule="exact" w:before="12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Universidade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Estadual</w:t>
                          </w:r>
                          <w:r>
                            <w:rPr>
                              <w:b/>
                              <w:color w:val="808080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Sudoeste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Bahia – 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8"/>
                            </w:rPr>
                            <w:t>UESB</w:t>
                          </w:r>
                        </w:p>
                        <w:p>
                          <w:pPr>
                            <w:spacing w:line="204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Recredenciada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pelo Decreto Estadual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N°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16.825,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 04.07.2016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116.639961pt;width:231.65pt;height:22.05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spacing w:line="204" w:lineRule="exact"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z w:val="18"/>
                      </w:rPr>
                      <w:t>Universidade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Estadual</w:t>
                    </w:r>
                    <w:r>
                      <w:rPr>
                        <w:b/>
                        <w:color w:val="808080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do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Sudoeste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da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Bahia – </w:t>
                    </w:r>
                    <w:r>
                      <w:rPr>
                        <w:b/>
                        <w:color w:val="808080"/>
                        <w:spacing w:val="-4"/>
                        <w:sz w:val="18"/>
                      </w:rPr>
                      <w:t>UESB</w:t>
                    </w:r>
                  </w:p>
                  <w:p>
                    <w:pPr>
                      <w:spacing w:line="204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Recredenciada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pelo Decreto Estadual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N°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16.825,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de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 04.07.2016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27" w:right="571"/>
      <w:jc w:val="both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mailto:reitoria@uesb.edu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dcterms:created xsi:type="dcterms:W3CDTF">2025-11-12T13:36:41Z</dcterms:created>
  <dcterms:modified xsi:type="dcterms:W3CDTF">2025-11-12T13:36:41Z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2013</vt:lpwstr>
  </property>
</Properties>
</file>