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353"/>
        <w:gridCol w:w="10"/>
        <w:gridCol w:w="527"/>
        <w:gridCol w:w="10"/>
        <w:gridCol w:w="6374"/>
        <w:gridCol w:w="10"/>
        <w:gridCol w:w="966"/>
        <w:gridCol w:w="10"/>
        <w:gridCol w:w="557"/>
        <w:gridCol w:w="10"/>
        <w:gridCol w:w="928"/>
        <w:gridCol w:w="10"/>
        <w:gridCol w:w="1226"/>
        <w:gridCol w:w="10"/>
        <w:gridCol w:w="1044"/>
        <w:gridCol w:w="10"/>
        <w:gridCol w:w="1250"/>
        <w:gridCol w:w="10"/>
        <w:gridCol w:w="1075"/>
        <w:gridCol w:w="10"/>
      </w:tblGrid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27"/>
        </w:trPr>
        <w:tc>
          <w:tcPr>
            <w:tcW w:w="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Total (PT)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Montagem de dentes artificiais com dupla prensagem.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51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Total (PT)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Acrilização base em acrílico termopolimerizável caracterizada com palato incolor.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17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Parcial Removível (PPR)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Estrutura metálica em cobalto-cromo.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17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Parcial Removível (PPR)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Montagem de  dentes artificiais com dupla prensagem e acrilização base termopolimerizavel caracterizada.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17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Parcial Removível Provisória (PPR Provisória)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Montagem de  dentes artificiais com dupla prensagem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7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1.6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Prótese Parcial Removível Provisória (PPR Provisória)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Acrilização base termopolimerizável caracterizada, palato incolor e grampos flexíveis com fio ortodôntico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5"/>
        </w:trPr>
        <w:tc>
          <w:tcPr>
            <w:tcW w:w="1331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DO LOTE 01</w:t>
            </w:r>
          </w:p>
        </w:tc>
        <w:tc>
          <w:tcPr>
            <w:tcW w:w="10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10"/>
        </w:trPr>
        <w:tc>
          <w:tcPr>
            <w:tcW w:w="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10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Núcleo Metálico Fundido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- Material: níquel-cromo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10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Coroa Metalocerâmica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- Material: cerâmica feldspática 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10"/>
        </w:trPr>
        <w:tc>
          <w:tcPr>
            <w:tcW w:w="36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638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Coroa Metalocerâmica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- Copping metálico em níquel-cromo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76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Onlay/Inlay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- Material: cerômero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52"/>
        </w:trPr>
        <w:tc>
          <w:tcPr>
            <w:tcW w:w="3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Ponto de Solda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1BC" w:rsidTr="00CF41B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5"/>
        </w:trPr>
        <w:tc>
          <w:tcPr>
            <w:tcW w:w="13315" w:type="dxa"/>
            <w:gridSpan w:val="1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DO LOTE 02</w:t>
            </w:r>
          </w:p>
          <w:p w:rsidR="00CF41BC" w:rsidRDefault="00CF41BC" w:rsidP="00E315D4">
            <w:pPr>
              <w:widowControl w:val="0"/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41BC" w:rsidRDefault="00CF41BC" w:rsidP="00CF41BC">
      <w:pPr>
        <w:widowControl w:val="0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Observação.</w:t>
      </w:r>
    </w:p>
    <w:p w:rsidR="00CF41BC" w:rsidRDefault="00CF41BC" w:rsidP="00CF41BC">
      <w:pPr>
        <w:widowControl w:val="0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MENOR PREÇO POR LOTE. </w:t>
      </w:r>
    </w:p>
    <w:p w:rsidR="00CF41BC" w:rsidRDefault="00CF41BC" w:rsidP="00CF41BC">
      <w:pPr>
        <w:widowControl w:val="0"/>
        <w:suppressAutoHyphens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8"/>
        <w:gridCol w:w="1635"/>
        <w:gridCol w:w="1965"/>
        <w:gridCol w:w="8640"/>
      </w:tblGrid>
      <w:tr w:rsidR="00CF41BC" w:rsidTr="00E315D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 O R N E C E D O R: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Validade Proposta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Técnica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Propomos o fornecimento dos materiais conforme as condições gerais do Edital</w:t>
            </w:r>
          </w:p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CF41BC" w:rsidRDefault="00CF41BC" w:rsidP="00E315D4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____/____/_____       Ass/Carimbo:</w:t>
            </w:r>
          </w:p>
        </w:tc>
      </w:tr>
    </w:tbl>
    <w:p w:rsidR="00CF41BC" w:rsidRDefault="00CF41BC"/>
    <w:sectPr w:rsidR="00CF41BC" w:rsidSect="00CF41B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D4" w:rsidRDefault="00771BD4" w:rsidP="00CF41BC">
      <w:r>
        <w:separator/>
      </w:r>
    </w:p>
  </w:endnote>
  <w:endnote w:type="continuationSeparator" w:id="1">
    <w:p w:rsidR="00771BD4" w:rsidRDefault="00771BD4" w:rsidP="00CF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D4" w:rsidRDefault="00771BD4" w:rsidP="00CF41BC">
      <w:r>
        <w:separator/>
      </w:r>
    </w:p>
  </w:footnote>
  <w:footnote w:type="continuationSeparator" w:id="1">
    <w:p w:rsidR="00771BD4" w:rsidRDefault="00771BD4" w:rsidP="00CF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Look w:val="0000"/>
    </w:tblPr>
    <w:tblGrid>
      <w:gridCol w:w="1975"/>
      <w:gridCol w:w="3043"/>
      <w:gridCol w:w="1971"/>
      <w:gridCol w:w="2500"/>
      <w:gridCol w:w="1615"/>
      <w:gridCol w:w="3296"/>
    </w:tblGrid>
    <w:tr w:rsidR="00CF41BC" w:rsidTr="00E315D4">
      <w:trPr>
        <w:trHeight w:val="883"/>
      </w:trPr>
      <w:tc>
        <w:tcPr>
          <w:tcW w:w="11104" w:type="dxa"/>
          <w:gridSpan w:val="5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Universidade Estadual do Sudoeste da Bahia - UESB</w:t>
          </w:r>
        </w:p>
        <w:p w:rsidR="00CF41BC" w:rsidRDefault="00CF41BC" w:rsidP="00E315D4">
          <w:pPr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Pro- Reitoria Administrativa e Recursos Humanos – PRARH</w:t>
          </w:r>
        </w:p>
        <w:p w:rsidR="00CF41BC" w:rsidRDefault="00CF41BC" w:rsidP="00E315D4">
          <w:pPr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48.75pt;margin-top:-32.7pt;width:35.8pt;height:44.65pt;z-index:251660288" stroked="f">
                <v:fill opacity="0" color2="black"/>
                <v:textbox style="mso-next-textbox:#_x0000_s2049" inset="0,0,0,0">
                  <w:txbxContent>
                    <w:p w:rsidR="00CF41BC" w:rsidRDefault="00CF41BC" w:rsidP="00CF41B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447675" cy="57150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rFonts w:ascii="Arial" w:eastAsia="Arial" w:hAnsi="Arial" w:cs="Arial"/>
              <w:b/>
              <w:bCs/>
              <w:sz w:val="28"/>
              <w:szCs w:val="28"/>
            </w:rPr>
            <w:t>Comissão Permanente de Licitação</w:t>
          </w:r>
        </w:p>
      </w:tc>
      <w:tc>
        <w:tcPr>
          <w:tcW w:w="32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</w:rPr>
            <w:t xml:space="preserve">Folha: </w:t>
          </w:r>
          <w:r>
            <w:rPr>
              <w:rFonts w:ascii="Arial" w:eastAsia="Arial" w:hAnsi="Arial" w:cs="Arial"/>
            </w:rPr>
            <w:t>00</w:t>
          </w:r>
          <w:r>
            <w:rPr>
              <w:rFonts w:eastAsia="Arial" w:cs="Arial"/>
            </w:rPr>
            <w:fldChar w:fldCharType="begin"/>
          </w:r>
          <w:r>
            <w:rPr>
              <w:rFonts w:eastAsia="Arial" w:cs="Arial"/>
            </w:rPr>
            <w:instrText xml:space="preserve"> PAGE \*Arabic </w:instrText>
          </w:r>
          <w:r>
            <w:rPr>
              <w:rFonts w:eastAsia="Arial" w:cs="Arial"/>
            </w:rPr>
            <w:fldChar w:fldCharType="separate"/>
          </w:r>
          <w:r>
            <w:rPr>
              <w:rFonts w:eastAsia="Arial" w:cs="Arial"/>
              <w:noProof/>
            </w:rPr>
            <w:t>1</w:t>
          </w:r>
          <w:r>
            <w:rPr>
              <w:rFonts w:eastAsia="Arial" w:cs="Arial"/>
            </w:rPr>
            <w:fldChar w:fldCharType="end"/>
          </w:r>
        </w:p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 xml:space="preserve">Data: </w:t>
          </w:r>
          <w:r>
            <w:rPr>
              <w:rFonts w:ascii="Arial" w:eastAsia="Arial" w:hAnsi="Arial" w:cs="Arial"/>
            </w:rPr>
            <w:t>14/03/2012</w:t>
          </w:r>
        </w:p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 xml:space="preserve">Licitação nº: </w:t>
          </w:r>
          <w:r>
            <w:rPr>
              <w:rFonts w:ascii="Arial" w:eastAsia="Arial" w:hAnsi="Arial" w:cs="Arial"/>
            </w:rPr>
            <w:t>002JQ/2012</w:t>
          </w:r>
        </w:p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 xml:space="preserve">Modalidade: </w:t>
          </w:r>
          <w:r>
            <w:rPr>
              <w:rFonts w:ascii="Arial" w:eastAsia="Arial" w:hAnsi="Arial" w:cs="Arial"/>
            </w:rPr>
            <w:t>Pregão Presencial</w:t>
          </w:r>
        </w:p>
      </w:tc>
    </w:tr>
    <w:tr w:rsidR="00CF41BC" w:rsidTr="00E315D4">
      <w:trPr>
        <w:trHeight w:val="359"/>
      </w:trPr>
      <w:tc>
        <w:tcPr>
          <w:tcW w:w="14400" w:type="dxa"/>
          <w:gridSpan w:val="6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PEDIDO DE COTAÇÃO - ANEXO I</w:t>
          </w:r>
        </w:p>
      </w:tc>
    </w:tr>
    <w:tr w:rsidR="00CF41BC" w:rsidTr="00E315D4">
      <w:tc>
        <w:tcPr>
          <w:tcW w:w="19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Fornecedor: </w:t>
          </w:r>
        </w:p>
        <w:p w:rsidR="00CF41BC" w:rsidRDefault="00CF41BC" w:rsidP="00E315D4">
          <w:pPr>
            <w:rPr>
              <w:rFonts w:ascii="Arial" w:eastAsia="Arial" w:hAnsi="Arial" w:cs="Arial"/>
            </w:rPr>
          </w:pPr>
        </w:p>
      </w:tc>
      <w:tc>
        <w:tcPr>
          <w:tcW w:w="3043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Endereço:</w:t>
          </w:r>
        </w:p>
      </w:tc>
      <w:tc>
        <w:tcPr>
          <w:tcW w:w="19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Telefone:</w:t>
          </w:r>
        </w:p>
      </w:tc>
      <w:tc>
        <w:tcPr>
          <w:tcW w:w="25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CPF/CGC:</w:t>
          </w:r>
        </w:p>
      </w:tc>
      <w:tc>
        <w:tcPr>
          <w:tcW w:w="491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41BC" w:rsidRDefault="00CF41BC" w:rsidP="00E315D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Inscrição Estadual:</w:t>
          </w:r>
        </w:p>
      </w:tc>
    </w:tr>
  </w:tbl>
  <w:p w:rsidR="00CF41BC" w:rsidRDefault="00CF41BC" w:rsidP="00CF41BC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Objeto: SERVIÇOS DE PRÓTESES DENTÁRIAS   </w:t>
    </w:r>
    <w:r>
      <w:rPr>
        <w:rFonts w:ascii="Arial" w:eastAsia="Arial" w:hAnsi="Arial" w:cs="Arial"/>
      </w:rPr>
      <w:tab/>
      <w:t>Requisitante: COORDENAÇÃO DO MÓDULO DE ODONTOLOGIA</w:t>
    </w:r>
  </w:p>
  <w:p w:rsidR="00CF41BC" w:rsidRDefault="00CF41BC" w:rsidP="00CF41BC"/>
  <w:tbl>
    <w:tblPr>
      <w:tblW w:w="0" w:type="auto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60"/>
      <w:gridCol w:w="540"/>
      <w:gridCol w:w="6368"/>
      <w:gridCol w:w="992"/>
      <w:gridCol w:w="560"/>
      <w:gridCol w:w="959"/>
      <w:gridCol w:w="1201"/>
      <w:gridCol w:w="1080"/>
      <w:gridCol w:w="1260"/>
      <w:gridCol w:w="1080"/>
    </w:tblGrid>
    <w:tr w:rsidR="00CF41BC" w:rsidTr="00E315D4">
      <w:trPr>
        <w:trHeight w:val="700"/>
      </w:trPr>
      <w:tc>
        <w:tcPr>
          <w:tcW w:w="360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L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O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T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E</w:t>
          </w:r>
        </w:p>
      </w:tc>
      <w:tc>
        <w:tcPr>
          <w:tcW w:w="540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E</w:t>
          </w:r>
        </w:p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</w:t>
          </w:r>
        </w:p>
      </w:tc>
      <w:tc>
        <w:tcPr>
          <w:tcW w:w="6368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DESCRIÇÃO DO MATERIAL</w:t>
          </w:r>
        </w:p>
      </w:tc>
      <w:tc>
        <w:tcPr>
          <w:tcW w:w="992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</w:t>
          </w:r>
        </w:p>
      </w:tc>
      <w:tc>
        <w:tcPr>
          <w:tcW w:w="560" w:type="dxa"/>
          <w:shd w:val="clear" w:color="auto" w:fill="FFFF99"/>
          <w:vAlign w:val="center"/>
        </w:tcPr>
        <w:p w:rsidR="00CF41BC" w:rsidRPr="00E23DCC" w:rsidRDefault="00CF41BC" w:rsidP="00E315D4">
          <w:pPr>
            <w:jc w:val="center"/>
            <w:rPr>
              <w:rFonts w:ascii="Arial" w:eastAsia="Arial" w:hAnsi="Arial" w:cs="Arial"/>
              <w:sz w:val="15"/>
              <w:szCs w:val="15"/>
            </w:rPr>
          </w:pPr>
          <w:r w:rsidRPr="00E23DCC">
            <w:rPr>
              <w:rFonts w:ascii="Arial" w:eastAsia="Arial" w:hAnsi="Arial" w:cs="Arial"/>
              <w:sz w:val="15"/>
              <w:szCs w:val="15"/>
            </w:rPr>
            <w:t>Quant</w:t>
          </w:r>
        </w:p>
      </w:tc>
      <w:tc>
        <w:tcPr>
          <w:tcW w:w="959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Tipo Mat.</w:t>
          </w:r>
        </w:p>
      </w:tc>
      <w:tc>
        <w:tcPr>
          <w:tcW w:w="1201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Preço Unitário</w:t>
          </w:r>
        </w:p>
      </w:tc>
      <w:tc>
        <w:tcPr>
          <w:tcW w:w="1080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Preço Total</w:t>
          </w:r>
        </w:p>
      </w:tc>
      <w:tc>
        <w:tcPr>
          <w:tcW w:w="1260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Marca/ Modelo</w:t>
          </w:r>
        </w:p>
      </w:tc>
      <w:tc>
        <w:tcPr>
          <w:tcW w:w="1080" w:type="dxa"/>
          <w:shd w:val="clear" w:color="auto" w:fill="FFFF99"/>
          <w:vAlign w:val="center"/>
        </w:tcPr>
        <w:p w:rsidR="00CF41BC" w:rsidRDefault="00CF41BC" w:rsidP="00E315D4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Pzo. Ent</w:t>
          </w:r>
        </w:p>
      </w:tc>
    </w:tr>
  </w:tbl>
  <w:p w:rsidR="00CF41BC" w:rsidRDefault="00CF41BC" w:rsidP="00CF41B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1BC"/>
    <w:rsid w:val="004C3C52"/>
    <w:rsid w:val="00771BD4"/>
    <w:rsid w:val="00C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4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41BC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F4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41BC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1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uesb</dc:creator>
  <cp:lastModifiedBy>uesb</cp:lastModifiedBy>
  <cp:revision>1</cp:revision>
  <dcterms:created xsi:type="dcterms:W3CDTF">2012-03-15T13:06:00Z</dcterms:created>
  <dcterms:modified xsi:type="dcterms:W3CDTF">2012-03-15T13:16:00Z</dcterms:modified>
</cp:coreProperties>
</file>