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BAREMA PARA QUALIFICAÇÃO NA FORMA DE ARTIGO</w:t>
      </w:r>
    </w:p>
    <w:tbl>
      <w:tblPr>
        <w:tblStyle w:val="Table1"/>
        <w:tblpPr w:leftFromText="141" w:rightFromText="141" w:topFromText="0" w:bottomFromText="0" w:vertAnchor="text" w:horzAnchor="text" w:tblpX="0" w:tblpY="75"/>
        <w:tblW w:w="14567.000000000004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68"/>
        <w:gridCol w:w="2409"/>
        <w:gridCol w:w="2410"/>
        <w:gridCol w:w="1701"/>
        <w:gridCol w:w="1701"/>
        <w:gridCol w:w="3119"/>
        <w:gridCol w:w="1559"/>
        <w:tblGridChange w:id="0">
          <w:tblGrid>
            <w:gridCol w:w="1668"/>
            <w:gridCol w:w="2409"/>
            <w:gridCol w:w="2410"/>
            <w:gridCol w:w="1701"/>
            <w:gridCol w:w="1701"/>
            <w:gridCol w:w="3119"/>
            <w:gridCol w:w="1559"/>
          </w:tblGrid>
        </w:tblGridChange>
      </w:tblGrid>
      <w:tr>
        <w:trPr>
          <w:cantSplit w:val="0"/>
          <w:tblHeader w:val="0"/>
        </w:trPr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Itens</w:t>
            </w:r>
          </w:p>
        </w:tc>
        <w:tc>
          <w:tcPr>
            <w:gridSpan w:val="5"/>
            <w:shd w:fill="bfbfbf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Requisitos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Pontuação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Duração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Tempo &lt; 20 min ou </w:t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Tempo &gt;  40 min</w:t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(0,0 ponto)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Entre 20 e 30 minutos </w:t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(1,5 pontos)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Entre 30 e 40 minutos</w:t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(3,0 pontos)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Apresentação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Aspecto visual</w:t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(até 1,0 ponto)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Organização</w:t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(até 1,0 ponto)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Didática 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(até 1,0 ponto)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Formatação</w:t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(até 1,0 ponto)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ind w:left="-108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Fonte das figuras e referências</w:t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(até 1,0 ponto)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Qualidade do artigo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ind w:left="33" w:right="-108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Normas da revista:</w:t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ind w:left="33" w:right="-108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Adequado – 2,0 pontos</w:t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ind w:left="33" w:right="-108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Suficiente – 1,0 ponto Insuficiente – 0,0 ponto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ind w:left="33" w:right="-108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Conteúdo: 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ind w:left="33" w:right="-108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Adequado – 2,0 pontos</w:t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Suficiente – 1,0 ponto Insuficiente – 0,0 ponto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Ortografia, gramática e coerência textual</w:t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(até 2,0 pontos)</w:t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Postura do discente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Uso correto do material didático</w:t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(até 1,0 ponto)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Eloquência </w:t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(até 1,0 ponto)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Domínio sobre o assunto</w:t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ind w:left="33" w:right="-108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Adequado – 2,0 pontos</w:t>
            </w:r>
          </w:p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Suficiente – 1,0 ponto</w:t>
            </w:r>
          </w:p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Insuficiente – 0,0 ponto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Uso de linguajar científico</w:t>
            </w:r>
          </w:p>
          <w:p w:rsidR="00000000" w:rsidDel="00000000" w:rsidP="00000000" w:rsidRDefault="00000000" w:rsidRPr="00000000" w14:paraId="00000038">
            <w:pPr>
              <w:spacing w:after="0" w:line="240" w:lineRule="auto"/>
              <w:ind w:left="33" w:right="-108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Adequado – 2,0 pontos</w:t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Suficiente – 1,0 ponto</w:t>
            </w:r>
          </w:p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Insuficiente – 0,0 ponto</w:t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8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TOTAL DE PONTOS</w:t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sdt>
        <w:sdtPr>
          <w:id w:val="-1467827626"/>
          <w:tag w:val="goog_rdk_0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i w:val="1"/>
              <w:iCs w:val="1"/>
              <w:rtl w:val="0"/>
            </w:rPr>
            <w:t xml:space="preserve">O candidato será aprovado se atingir valor igual ou superior a 60 % dos pontos totais (≥12 pontos)</w:t>
          </w:r>
        </w:sdtContent>
      </w:sdt>
    </w:p>
    <w:p w:rsidR="00000000" w:rsidDel="00000000" w:rsidP="00000000" w:rsidRDefault="00000000" w:rsidRPr="00000000" w14:paraId="00000044">
      <w:pPr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___________________________________________</w:t>
      </w:r>
    </w:p>
    <w:p w:rsidR="00000000" w:rsidDel="00000000" w:rsidP="00000000" w:rsidRDefault="00000000" w:rsidRPr="00000000" w14:paraId="00000047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Assinatura do Docente 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1906" w:w="16838" w:orient="landscape"/>
      <w:pgMar w:bottom="1701" w:top="1701" w:left="851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Times New Roman"/>
  <w:font w:name="Gungsuh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rFonts w:ascii="Times New Roman" w:cs="Times New Roman" w:eastAsia="Times New Roman" w:hAnsi="Times New Roman"/>
        <w:color w:val="808080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color w:val="808080"/>
        <w:sz w:val="18"/>
        <w:szCs w:val="18"/>
        <w:rtl w:val="0"/>
      </w:rPr>
      <w:t xml:space="preserve">Campus de Jequié </w:t>
      <w:tab/>
      <w:t xml:space="preserve">                                                                                            (73) 3528-9725 | ppggbc</w:t>
    </w:r>
    <w:hyperlink r:id="rId1">
      <w:r w:rsidDel="00000000" w:rsidR="00000000" w:rsidRPr="00000000">
        <w:rPr>
          <w:rFonts w:ascii="Times New Roman" w:cs="Times New Roman" w:eastAsia="Times New Roman" w:hAnsi="Times New Roman"/>
          <w:color w:val="808080"/>
          <w:sz w:val="18"/>
          <w:szCs w:val="18"/>
          <w:rtl w:val="0"/>
        </w:rPr>
        <w:t xml:space="preserve">@uesb.edu.br</w:t>
      </w:r>
    </w:hyperlink>
    <w:r w:rsidDel="00000000" w:rsidR="00000000" w:rsidRPr="00000000">
      <w:rPr>
        <w:color w:val="ff0000"/>
        <w:rtl w:val="0"/>
      </w:rPr>
      <w:tab/>
    </w:r>
    <w:r w:rsidDel="00000000" w:rsidR="00000000" w:rsidRPr="00000000">
      <w:rPr>
        <w:color w:val="000000"/>
        <w:rtl w:val="0"/>
      </w:rPr>
      <w:tab/>
      <w:tab/>
      <w:tab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27657</wp:posOffset>
          </wp:positionV>
          <wp:extent cx="5400040" cy="615950"/>
          <wp:effectExtent b="0" l="0" r="0" t="0"/>
          <wp:wrapNone/>
          <wp:docPr id="5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400040" cy="6159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rFonts w:ascii="Times New Roman" w:cs="Times New Roman" w:eastAsia="Times New Roman" w:hAnsi="Times New Roman"/>
        <w:b w:val="1"/>
        <w:bCs w:val="1"/>
        <w:color w:val="808080"/>
        <w:sz w:val="18"/>
        <w:szCs w:val="1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-266699</wp:posOffset>
          </wp:positionV>
          <wp:extent cx="3055303" cy="900803"/>
          <wp:effectExtent b="0" l="0" r="0" t="0"/>
          <wp:wrapNone/>
          <wp:docPr descr="PPGGBC.png" id="7" name="image1.png"/>
          <a:graphic>
            <a:graphicData uri="http://schemas.openxmlformats.org/drawingml/2006/picture">
              <pic:pic>
                <pic:nvPicPr>
                  <pic:cNvPr descr="PPGGBC.png" id="0" name="image1.png"/>
                  <pic:cNvPicPr preferRelativeResize="0"/>
                </pic:nvPicPr>
                <pic:blipFill>
                  <a:blip r:embed="rId1"/>
                  <a:srcRect b="0" l="0" r="28348" t="-5497"/>
                  <a:stretch>
                    <a:fillRect/>
                  </a:stretch>
                </pic:blipFill>
                <pic:spPr>
                  <a:xfrm>
                    <a:off x="0" y="0"/>
                    <a:ext cx="3055303" cy="90080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rFonts w:ascii="Times New Roman" w:cs="Times New Roman" w:eastAsia="Times New Roman" w:hAnsi="Times New Roman"/>
        <w:b w:val="1"/>
        <w:bCs w:val="1"/>
        <w:color w:val="808080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rFonts w:ascii="Times New Roman" w:cs="Times New Roman" w:eastAsia="Times New Roman" w:hAnsi="Times New Roman"/>
        <w:b w:val="1"/>
        <w:bCs w:val="1"/>
        <w:color w:val="808080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rFonts w:ascii="Times New Roman" w:cs="Times New Roman" w:eastAsia="Times New Roman" w:hAnsi="Times New Roman"/>
        <w:b w:val="1"/>
        <w:bCs w:val="1"/>
        <w:color w:val="808080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rFonts w:ascii="Times New Roman" w:cs="Times New Roman" w:eastAsia="Times New Roman" w:hAnsi="Times New Roman"/>
        <w:b w:val="1"/>
        <w:bCs w:val="1"/>
        <w:color w:val="808080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rFonts w:ascii="Times New Roman" w:cs="Times New Roman" w:eastAsia="Times New Roman" w:hAnsi="Times New Roman"/>
        <w:b w:val="1"/>
        <w:bCs w:val="1"/>
        <w:color w:val="808080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rFonts w:ascii="Times New Roman" w:cs="Times New Roman" w:eastAsia="Times New Roman" w:hAnsi="Times New Roman"/>
        <w:b w:val="1"/>
        <w:bCs w:val="1"/>
        <w:color w:val="808080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808080"/>
        <w:sz w:val="18"/>
        <w:szCs w:val="18"/>
        <w:rtl w:val="0"/>
      </w:rPr>
      <w:t xml:space="preserve">Universidade Estadual do Sudoeste da Bahia – UESB</w:t>
    </w:r>
  </w:p>
  <w:p w:rsidR="00000000" w:rsidDel="00000000" w:rsidP="00000000" w:rsidRDefault="00000000" w:rsidRPr="00000000" w14:paraId="0000004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rFonts w:ascii="Times New Roman" w:cs="Times New Roman" w:eastAsia="Times New Roman" w:hAnsi="Times New Roman"/>
        <w:color w:val="808080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color w:val="808080"/>
        <w:sz w:val="18"/>
        <w:szCs w:val="18"/>
        <w:rtl w:val="0"/>
      </w:rPr>
      <w:t xml:space="preserve">Recredenciada pelo Decreto Estadual </w:t>
    </w:r>
  </w:p>
  <w:p w:rsidR="00000000" w:rsidDel="00000000" w:rsidP="00000000" w:rsidRDefault="00000000" w:rsidRPr="00000000" w14:paraId="0000005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rFonts w:ascii="Times New Roman" w:cs="Times New Roman" w:eastAsia="Times New Roman" w:hAnsi="Times New Roman"/>
        <w:color w:val="808080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color w:val="808080"/>
        <w:sz w:val="18"/>
        <w:szCs w:val="18"/>
        <w:rtl w:val="0"/>
      </w:rPr>
      <w:t xml:space="preserve">N° 16.825, de 04.07.2016</w:t>
    </w:r>
  </w:p>
  <w:p w:rsidR="00000000" w:rsidDel="00000000" w:rsidP="00000000" w:rsidRDefault="00000000" w:rsidRPr="00000000" w14:paraId="0000005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rFonts w:ascii="Times New Roman" w:cs="Times New Roman" w:eastAsia="Times New Roman" w:hAnsi="Times New Roman"/>
        <w:color w:val="808080"/>
        <w:sz w:val="18"/>
        <w:szCs w:val="18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-3808</wp:posOffset>
          </wp:positionH>
          <wp:positionV relativeFrom="paragraph">
            <wp:posOffset>66040</wp:posOffset>
          </wp:positionV>
          <wp:extent cx="5400675" cy="6819900"/>
          <wp:effectExtent b="0" l="0" r="0" t="0"/>
          <wp:wrapNone/>
          <wp:docPr descr="Timbrado.png" id="6" name="image3.png"/>
          <a:graphic>
            <a:graphicData uri="http://schemas.openxmlformats.org/drawingml/2006/picture">
              <pic:pic>
                <pic:nvPicPr>
                  <pic:cNvPr descr="Timbrado.png"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400675" cy="68199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375.35pt;height:473.7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4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375.35pt;height:473.7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4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  <w:ind w:right="72"/>
      <w:jc w:val="center"/>
    </w:pPr>
    <w:rPr>
      <w:rFonts w:ascii="Arial" w:cs="Arial" w:eastAsia="Arial" w:hAnsi="Arial"/>
      <w:b w:val="1"/>
      <w:bCs w:val="1"/>
      <w:sz w:val="26"/>
      <w:szCs w:val="26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Normal" w:default="1">
    <w:name w:val="Normal"/>
  </w:style>
  <w:style w:type="paragraph" w:styleId="Ttulo1">
    <w:name w:val="heading 1"/>
    <w:basedOn w:val="Normal"/>
    <w:next w:val="Normal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ind w:right="72"/>
      <w:jc w:val="center"/>
    </w:pPr>
    <w:rPr>
      <w:rFonts w:ascii="Arial" w:cs="Arial" w:eastAsia="Arial" w:hAnsi="Arial"/>
      <w:b w:val="1"/>
      <w:sz w:val="26"/>
      <w:szCs w:val="26"/>
      <w:u w:val="single"/>
    </w:rPr>
  </w:style>
  <w:style w:type="paragraph" w:styleId="Subttulo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hyperlink" Target="mailto:ds2jq@uesb.edu.br" TargetMode="External"/><Relationship Id="rId2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CuRtTxsNLaVy3Zzm2nGu+eGsdg==">CgMxLjAaJQoBMBIgCh4IB0IaCg9UaW1lcyBOZXcgUm9tYW4SB0d1bmdzdWgyCGguZ2pkZ3hzOAByITFZNWhCWWZPYThSSFE2QXJidVUzc2ZLVjZTaWhFVGR1Qw==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2023-11-23T18:11:00Z</dcterms:created>
  <dc:creator>UESB-JQ</dc:creator>
</cp:coreProperties>
</file>